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1A40A9" w14:textId="77777777" w:rsidR="002B6CF6" w:rsidRDefault="002B6CF6"/>
    <w:p w14:paraId="4244C8B6" w14:textId="77777777" w:rsidR="00EF57F1" w:rsidRPr="00AB375D" w:rsidRDefault="00EF57F1" w:rsidP="00EF57F1">
      <w:pPr>
        <w:pStyle w:val="Lisapealkiri"/>
      </w:pPr>
      <w:r>
        <w:t>Haabneeme rannas tänavakaubanduse alade rentimiseks kirjaliku elektroonilise enampakkumise tingimused</w:t>
      </w:r>
    </w:p>
    <w:p w14:paraId="63D4D4EB" w14:textId="77777777" w:rsidR="00EF57F1" w:rsidRPr="009C662E" w:rsidRDefault="00EF57F1" w:rsidP="00EF57F1">
      <w:pPr>
        <w:jc w:val="both"/>
        <w:rPr>
          <w:rFonts w:cs="Arial"/>
          <w:b/>
          <w:szCs w:val="22"/>
        </w:rPr>
      </w:pPr>
    </w:p>
    <w:p w14:paraId="76F91D4D" w14:textId="77777777" w:rsidR="00EF57F1" w:rsidRPr="004B6EF8" w:rsidRDefault="00EF57F1" w:rsidP="00EF57F1">
      <w:pPr>
        <w:numPr>
          <w:ilvl w:val="0"/>
          <w:numId w:val="1"/>
        </w:numPr>
        <w:ind w:left="454" w:hanging="454"/>
        <w:jc w:val="both"/>
        <w:rPr>
          <w:rFonts w:cs="Arial"/>
          <w:b/>
          <w:bCs/>
          <w:szCs w:val="22"/>
        </w:rPr>
      </w:pPr>
      <w:bookmarkStart w:id="0" w:name="_Hlk164245165"/>
      <w:r w:rsidRPr="004B6EF8">
        <w:rPr>
          <w:rFonts w:cs="Arial"/>
          <w:b/>
          <w:bCs/>
          <w:szCs w:val="22"/>
        </w:rPr>
        <w:t>Enampakkumise korraldaja</w:t>
      </w:r>
    </w:p>
    <w:p w14:paraId="4DE5FC52" w14:textId="77777777" w:rsidR="00EF57F1" w:rsidRPr="009C662E" w:rsidRDefault="00EF57F1" w:rsidP="00EF57F1">
      <w:pPr>
        <w:ind w:firstLine="454"/>
        <w:jc w:val="both"/>
        <w:rPr>
          <w:rFonts w:cs="Arial"/>
          <w:szCs w:val="22"/>
        </w:rPr>
      </w:pPr>
      <w:bookmarkStart w:id="1" w:name="_Hlk164245148"/>
      <w:r w:rsidRPr="009C662E">
        <w:rPr>
          <w:rFonts w:cs="Arial"/>
          <w:szCs w:val="22"/>
        </w:rPr>
        <w:t>Viimsi Vallavalitsus</w:t>
      </w:r>
    </w:p>
    <w:p w14:paraId="0B0DBE9E" w14:textId="77777777" w:rsidR="00EF57F1" w:rsidRPr="009C662E" w:rsidRDefault="00EF57F1" w:rsidP="00EF57F1">
      <w:pPr>
        <w:ind w:firstLine="454"/>
        <w:jc w:val="both"/>
        <w:rPr>
          <w:rFonts w:cs="Arial"/>
          <w:szCs w:val="22"/>
        </w:rPr>
      </w:pPr>
      <w:r w:rsidRPr="009C662E">
        <w:rPr>
          <w:rFonts w:cs="Arial"/>
          <w:szCs w:val="22"/>
        </w:rPr>
        <w:t>Nelgi tee 1, Viimsi alevik, Viimsi vald, 74001 Harjumaa</w:t>
      </w:r>
    </w:p>
    <w:p w14:paraId="29566B4C" w14:textId="77777777" w:rsidR="00EF57F1" w:rsidRPr="009C662E" w:rsidRDefault="00EF57F1" w:rsidP="00EF57F1">
      <w:pPr>
        <w:ind w:firstLine="454"/>
        <w:jc w:val="both"/>
        <w:rPr>
          <w:rFonts w:cs="Arial"/>
          <w:szCs w:val="22"/>
        </w:rPr>
      </w:pPr>
      <w:r w:rsidRPr="009C662E">
        <w:rPr>
          <w:rFonts w:cs="Arial"/>
          <w:szCs w:val="22"/>
        </w:rPr>
        <w:t xml:space="preserve">Esindaja: </w:t>
      </w:r>
      <w:r>
        <w:rPr>
          <w:rFonts w:cs="Arial"/>
          <w:szCs w:val="22"/>
        </w:rPr>
        <w:t>Jüri Lump</w:t>
      </w:r>
    </w:p>
    <w:p w14:paraId="735F096A" w14:textId="77777777" w:rsidR="00EF57F1" w:rsidRPr="009C662E" w:rsidRDefault="00EF57F1" w:rsidP="00EF57F1">
      <w:pPr>
        <w:ind w:firstLine="454"/>
        <w:jc w:val="both"/>
        <w:rPr>
          <w:rFonts w:cs="Arial"/>
          <w:szCs w:val="22"/>
        </w:rPr>
      </w:pPr>
      <w:r w:rsidRPr="009C662E">
        <w:rPr>
          <w:rFonts w:cs="Arial"/>
          <w:szCs w:val="22"/>
        </w:rPr>
        <w:t xml:space="preserve">Tel </w:t>
      </w:r>
      <w:r w:rsidRPr="00C36EB4">
        <w:rPr>
          <w:rFonts w:cs="Arial"/>
          <w:szCs w:val="22"/>
        </w:rPr>
        <w:t>602 880</w:t>
      </w:r>
      <w:r>
        <w:rPr>
          <w:rFonts w:cs="Arial"/>
          <w:szCs w:val="22"/>
        </w:rPr>
        <w:t>0</w:t>
      </w:r>
    </w:p>
    <w:p w14:paraId="1FF91A4D" w14:textId="77777777" w:rsidR="00EF57F1" w:rsidRPr="009C662E" w:rsidRDefault="00EF57F1" w:rsidP="00EF57F1">
      <w:pPr>
        <w:ind w:firstLine="454"/>
        <w:jc w:val="both"/>
        <w:rPr>
          <w:rFonts w:cs="Arial"/>
          <w:szCs w:val="22"/>
        </w:rPr>
      </w:pPr>
      <w:r w:rsidRPr="009C662E">
        <w:rPr>
          <w:rFonts w:cs="Arial"/>
          <w:szCs w:val="22"/>
        </w:rPr>
        <w:t xml:space="preserve">E-post </w:t>
      </w:r>
      <w:hyperlink r:id="rId5" w:history="1">
        <w:r w:rsidRPr="009B4AC6">
          <w:rPr>
            <w:rStyle w:val="Hyperlink"/>
            <w:rFonts w:cs="Arial"/>
            <w:szCs w:val="22"/>
          </w:rPr>
          <w:t>info</w:t>
        </w:r>
      </w:hyperlink>
      <w:bookmarkEnd w:id="1"/>
      <w:r>
        <w:rPr>
          <w:rStyle w:val="Hyperlink"/>
          <w:rFonts w:cs="Arial"/>
          <w:szCs w:val="22"/>
        </w:rPr>
        <w:t>@viimsi.ee</w:t>
      </w:r>
      <w:r w:rsidRPr="009C662E">
        <w:rPr>
          <w:rFonts w:cs="Arial"/>
          <w:szCs w:val="22"/>
        </w:rPr>
        <w:t xml:space="preserve"> </w:t>
      </w:r>
    </w:p>
    <w:bookmarkEnd w:id="0"/>
    <w:p w14:paraId="3272B9F1" w14:textId="77777777" w:rsidR="00EF57F1" w:rsidRPr="009C662E" w:rsidRDefault="00EF57F1" w:rsidP="00EF57F1">
      <w:pPr>
        <w:jc w:val="both"/>
        <w:rPr>
          <w:rFonts w:cs="Arial"/>
          <w:szCs w:val="22"/>
        </w:rPr>
      </w:pPr>
    </w:p>
    <w:p w14:paraId="76540E57" w14:textId="77777777" w:rsidR="00EF57F1" w:rsidRDefault="00EF57F1" w:rsidP="00EF57F1">
      <w:pPr>
        <w:numPr>
          <w:ilvl w:val="0"/>
          <w:numId w:val="1"/>
        </w:numPr>
        <w:ind w:left="454" w:hanging="454"/>
        <w:jc w:val="both"/>
        <w:rPr>
          <w:rFonts w:cs="Arial"/>
          <w:b/>
          <w:bCs/>
          <w:szCs w:val="22"/>
        </w:rPr>
      </w:pPr>
      <w:r w:rsidRPr="004B6EF8">
        <w:rPr>
          <w:rFonts w:cs="Arial"/>
          <w:b/>
          <w:bCs/>
          <w:szCs w:val="22"/>
        </w:rPr>
        <w:t>Kasutusse antava vallavara asukoht ja kasutusotstarve:</w:t>
      </w:r>
    </w:p>
    <w:p w14:paraId="11B71DDD" w14:textId="77777777" w:rsidR="00EF57F1" w:rsidRPr="0050029C" w:rsidRDefault="00EF57F1" w:rsidP="00EF57F1">
      <w:pPr>
        <w:rPr>
          <w:rFonts w:cs="Arial"/>
          <w:szCs w:val="22"/>
        </w:rPr>
      </w:pPr>
      <w:r>
        <w:rPr>
          <w:rFonts w:cs="Arial"/>
          <w:szCs w:val="22"/>
        </w:rPr>
        <w:t xml:space="preserve">2.1. </w:t>
      </w:r>
      <w:r w:rsidRPr="00086BBD">
        <w:rPr>
          <w:rFonts w:cs="Arial"/>
          <w:szCs w:val="22"/>
          <w:u w:val="single"/>
        </w:rPr>
        <w:t>Haabneeme ranna tänavakaubanduse ala nr 1</w:t>
      </w:r>
      <w:r>
        <w:rPr>
          <w:rFonts w:cs="Arial"/>
          <w:szCs w:val="22"/>
          <w:u w:val="single"/>
        </w:rPr>
        <w:t>,</w:t>
      </w:r>
      <w:r w:rsidRPr="00192A5F">
        <w:rPr>
          <w:rFonts w:cs="Arial"/>
          <w:szCs w:val="22"/>
        </w:rPr>
        <w:t xml:space="preserve"> </w:t>
      </w:r>
      <w:r>
        <w:rPr>
          <w:rFonts w:cs="Arial"/>
          <w:szCs w:val="22"/>
        </w:rPr>
        <w:t>a</w:t>
      </w:r>
      <w:r w:rsidRPr="0050029C">
        <w:rPr>
          <w:rFonts w:cs="Arial"/>
          <w:szCs w:val="22"/>
        </w:rPr>
        <w:t>sukoh</w:t>
      </w:r>
      <w:r>
        <w:rPr>
          <w:rFonts w:cs="Arial"/>
          <w:szCs w:val="22"/>
        </w:rPr>
        <w:t xml:space="preserve">aga </w:t>
      </w:r>
      <w:r w:rsidRPr="0050029C">
        <w:rPr>
          <w:rFonts w:cs="Arial"/>
          <w:szCs w:val="22"/>
        </w:rPr>
        <w:t xml:space="preserve">Kaluri tee 26a // Kesk tee 29 // Vahtra tee 13 // Haabneeme ranna-ala (kat. nr. 89001:003:1863), </w:t>
      </w:r>
    </w:p>
    <w:p w14:paraId="39015D4F" w14:textId="77777777" w:rsidR="00EF57F1" w:rsidRDefault="00EF57F1" w:rsidP="00EF57F1">
      <w:pPr>
        <w:rPr>
          <w:rFonts w:cs="Arial"/>
          <w:szCs w:val="22"/>
        </w:rPr>
      </w:pPr>
      <w:r w:rsidRPr="00AF204A">
        <w:rPr>
          <w:rFonts w:cs="Arial"/>
          <w:szCs w:val="22"/>
        </w:rPr>
        <w:t xml:space="preserve">Ala kasutusse andmise eesmärk: ranna vabaaja tegevust toetava teenuse </w:t>
      </w:r>
      <w:r>
        <w:rPr>
          <w:rFonts w:cs="Arial"/>
          <w:szCs w:val="22"/>
          <w:lang w:eastAsia="et-EE"/>
        </w:rPr>
        <w:t>(näiteks päevitustoolide, varjude ja rätikute rent)</w:t>
      </w:r>
      <w:r w:rsidRPr="007733CA">
        <w:rPr>
          <w:rFonts w:cs="Arial"/>
          <w:szCs w:val="22"/>
          <w:lang w:eastAsia="et-EE"/>
        </w:rPr>
        <w:t xml:space="preserve"> </w:t>
      </w:r>
      <w:r w:rsidRPr="00AF204A">
        <w:rPr>
          <w:rFonts w:cs="Arial"/>
          <w:szCs w:val="22"/>
        </w:rPr>
        <w:t xml:space="preserve">pakkumine (toitlustus </w:t>
      </w:r>
      <w:r>
        <w:rPr>
          <w:rFonts w:cs="Arial"/>
          <w:szCs w:val="22"/>
        </w:rPr>
        <w:t>lubatud</w:t>
      </w:r>
      <w:r w:rsidRPr="00AF204A">
        <w:rPr>
          <w:rFonts w:cs="Arial"/>
          <w:szCs w:val="22"/>
        </w:rPr>
        <w:t>).</w:t>
      </w:r>
    </w:p>
    <w:p w14:paraId="0465781E" w14:textId="77777777" w:rsidR="00EF57F1" w:rsidRPr="00AF204A" w:rsidRDefault="00EF57F1" w:rsidP="00EF57F1">
      <w:pPr>
        <w:rPr>
          <w:rFonts w:cs="Arial"/>
          <w:szCs w:val="22"/>
        </w:rPr>
      </w:pPr>
      <w:r>
        <w:rPr>
          <w:rFonts w:cs="Arial"/>
          <w:szCs w:val="22"/>
          <w:lang w:eastAsia="et-EE"/>
        </w:rPr>
        <w:t>Elektritoite ja muude kommunikatsioonide võimalus puudub.</w:t>
      </w:r>
    </w:p>
    <w:p w14:paraId="43BDD743" w14:textId="77777777" w:rsidR="00EF57F1" w:rsidRPr="0050029C" w:rsidRDefault="00EF57F1" w:rsidP="00EF57F1">
      <w:pPr>
        <w:rPr>
          <w:rFonts w:cs="Arial"/>
          <w:szCs w:val="22"/>
        </w:rPr>
      </w:pPr>
      <w:r w:rsidRPr="0050029C">
        <w:rPr>
          <w:rFonts w:cs="Arial"/>
          <w:szCs w:val="22"/>
        </w:rPr>
        <w:t xml:space="preserve">Ala pindala: </w:t>
      </w:r>
      <w:r>
        <w:rPr>
          <w:rFonts w:cs="Arial"/>
          <w:szCs w:val="22"/>
        </w:rPr>
        <w:t>25</w:t>
      </w:r>
      <w:r w:rsidRPr="0050029C">
        <w:rPr>
          <w:rFonts w:cs="Arial"/>
          <w:szCs w:val="22"/>
        </w:rPr>
        <w:t xml:space="preserve"> m2</w:t>
      </w:r>
    </w:p>
    <w:p w14:paraId="64F8004D" w14:textId="77777777" w:rsidR="00EF57F1" w:rsidRDefault="00EF57F1" w:rsidP="00EF57F1">
      <w:pPr>
        <w:jc w:val="both"/>
        <w:rPr>
          <w:rFonts w:cs="Arial"/>
          <w:b/>
          <w:bCs/>
          <w:szCs w:val="22"/>
        </w:rPr>
      </w:pPr>
    </w:p>
    <w:p w14:paraId="19307772" w14:textId="77777777" w:rsidR="00EF57F1" w:rsidRPr="00AF204A" w:rsidRDefault="00EF57F1" w:rsidP="00EF57F1">
      <w:pPr>
        <w:rPr>
          <w:rFonts w:cs="Arial"/>
          <w:szCs w:val="22"/>
        </w:rPr>
      </w:pPr>
      <w:r w:rsidRPr="00504DE4">
        <w:rPr>
          <w:rFonts w:cs="Arial"/>
          <w:szCs w:val="22"/>
          <w:u w:val="single"/>
        </w:rPr>
        <w:t xml:space="preserve">2.2 Haabneeme </w:t>
      </w:r>
      <w:r>
        <w:rPr>
          <w:rFonts w:cs="Arial"/>
          <w:szCs w:val="22"/>
          <w:u w:val="single"/>
        </w:rPr>
        <w:t xml:space="preserve">ranna </w:t>
      </w:r>
      <w:r w:rsidRPr="00504DE4">
        <w:rPr>
          <w:rFonts w:cs="Arial"/>
          <w:szCs w:val="22"/>
          <w:u w:val="single"/>
        </w:rPr>
        <w:t>tänavakaubanduse ala nr 2</w:t>
      </w:r>
      <w:r>
        <w:rPr>
          <w:rFonts w:cs="Arial"/>
          <w:szCs w:val="22"/>
          <w:u w:val="single"/>
        </w:rPr>
        <w:t>,</w:t>
      </w:r>
      <w:r w:rsidRPr="000B590D">
        <w:rPr>
          <w:rFonts w:cs="Arial"/>
          <w:szCs w:val="22"/>
        </w:rPr>
        <w:t xml:space="preserve">  </w:t>
      </w:r>
      <w:r w:rsidRPr="00192A5F">
        <w:rPr>
          <w:rFonts w:cs="Arial"/>
          <w:szCs w:val="22"/>
        </w:rPr>
        <w:t>as</w:t>
      </w:r>
      <w:r>
        <w:rPr>
          <w:rFonts w:cs="Arial"/>
          <w:szCs w:val="22"/>
        </w:rPr>
        <w:t xml:space="preserve">ukohaga </w:t>
      </w:r>
      <w:r w:rsidRPr="00AF204A">
        <w:rPr>
          <w:rFonts w:cs="Arial"/>
          <w:szCs w:val="22"/>
        </w:rPr>
        <w:t xml:space="preserve">Kaluri tee 26a // Kesk tee 29 // Vahtra tee 13 // Haabneeme ranna-ala (kat. nr. 89001:003:1863), </w:t>
      </w:r>
    </w:p>
    <w:p w14:paraId="73631259" w14:textId="77777777" w:rsidR="00EF57F1" w:rsidRDefault="00EF57F1" w:rsidP="00EF57F1">
      <w:pPr>
        <w:rPr>
          <w:rFonts w:cs="Arial"/>
          <w:szCs w:val="22"/>
        </w:rPr>
      </w:pPr>
      <w:r w:rsidRPr="00AF204A">
        <w:rPr>
          <w:rFonts w:cs="Arial"/>
          <w:szCs w:val="22"/>
        </w:rPr>
        <w:t xml:space="preserve">Ala kasutusse andmise eesmärk: ranna vabaaja tegevust toetava teenuse </w:t>
      </w:r>
      <w:r>
        <w:rPr>
          <w:rFonts w:cs="Arial"/>
          <w:szCs w:val="22"/>
          <w:lang w:eastAsia="et-EE"/>
        </w:rPr>
        <w:t>(näiteks päevitustoolide, varjude ja rätikute rent)</w:t>
      </w:r>
      <w:r w:rsidRPr="007733CA">
        <w:rPr>
          <w:rFonts w:cs="Arial"/>
          <w:szCs w:val="22"/>
          <w:lang w:eastAsia="et-EE"/>
        </w:rPr>
        <w:t xml:space="preserve"> </w:t>
      </w:r>
      <w:r w:rsidRPr="00AF204A">
        <w:rPr>
          <w:rFonts w:cs="Arial"/>
          <w:szCs w:val="22"/>
        </w:rPr>
        <w:t xml:space="preserve"> pakkumine (toitlustus keelatud).</w:t>
      </w:r>
    </w:p>
    <w:p w14:paraId="3AC3DA8A" w14:textId="77777777" w:rsidR="00EF57F1" w:rsidRPr="00AF204A" w:rsidRDefault="00EF57F1" w:rsidP="00EF57F1">
      <w:pPr>
        <w:rPr>
          <w:rFonts w:cs="Arial"/>
          <w:szCs w:val="22"/>
        </w:rPr>
      </w:pPr>
      <w:r>
        <w:rPr>
          <w:rFonts w:cs="Arial"/>
          <w:szCs w:val="22"/>
          <w:lang w:eastAsia="et-EE"/>
        </w:rPr>
        <w:t>Elektritoite ja muude kommunikatsioonide võimalus puudub.</w:t>
      </w:r>
    </w:p>
    <w:p w14:paraId="06A3C3DE" w14:textId="77777777" w:rsidR="00EF57F1" w:rsidRDefault="00EF57F1" w:rsidP="00EF57F1">
      <w:pPr>
        <w:textAlignment w:val="baseline"/>
        <w:rPr>
          <w:rFonts w:cs="Arial"/>
          <w:szCs w:val="22"/>
        </w:rPr>
      </w:pPr>
      <w:r w:rsidRPr="00AF204A">
        <w:rPr>
          <w:rFonts w:cs="Arial"/>
          <w:szCs w:val="22"/>
        </w:rPr>
        <w:t>Ala pindala: 16 m2</w:t>
      </w:r>
    </w:p>
    <w:p w14:paraId="539DC60F" w14:textId="77777777" w:rsidR="00EF57F1" w:rsidRDefault="00EF57F1" w:rsidP="00EF57F1">
      <w:pPr>
        <w:textAlignment w:val="baseline"/>
        <w:rPr>
          <w:rFonts w:cs="Arial"/>
          <w:szCs w:val="22"/>
          <w:u w:val="single"/>
        </w:rPr>
      </w:pPr>
    </w:p>
    <w:p w14:paraId="66C3FFF1" w14:textId="77777777" w:rsidR="00EF57F1" w:rsidRPr="007733CA" w:rsidRDefault="00EF57F1" w:rsidP="00EF57F1">
      <w:pPr>
        <w:textAlignment w:val="baseline"/>
        <w:rPr>
          <w:rFonts w:cs="Arial"/>
          <w:szCs w:val="22"/>
          <w:lang w:eastAsia="et-EE"/>
        </w:rPr>
      </w:pPr>
      <w:r>
        <w:rPr>
          <w:rFonts w:cs="Arial"/>
          <w:szCs w:val="22"/>
          <w:u w:val="single"/>
        </w:rPr>
        <w:t>2.3 Haabneeme ranna tänavakaubanduse ala nr 3,</w:t>
      </w:r>
      <w:r w:rsidRPr="00FC1D05">
        <w:rPr>
          <w:rFonts w:cs="Arial"/>
          <w:szCs w:val="22"/>
        </w:rPr>
        <w:t xml:space="preserve"> </w:t>
      </w:r>
      <w:r w:rsidRPr="00192A5F">
        <w:rPr>
          <w:rFonts w:cs="Arial"/>
          <w:szCs w:val="22"/>
        </w:rPr>
        <w:t>as</w:t>
      </w:r>
      <w:r>
        <w:rPr>
          <w:rFonts w:cs="Arial"/>
          <w:szCs w:val="22"/>
        </w:rPr>
        <w:t xml:space="preserve">ukohaga </w:t>
      </w:r>
      <w:r w:rsidRPr="007733CA">
        <w:rPr>
          <w:rFonts w:cs="Arial"/>
          <w:szCs w:val="22"/>
          <w:lang w:eastAsia="et-EE"/>
        </w:rPr>
        <w:t xml:space="preserve">Kaluri tee 26a // Kesk tee 29 // Vahtra tee 13 // Haabneeme ranna-ala (kat. nr. 89001:003:1863), </w:t>
      </w:r>
    </w:p>
    <w:p w14:paraId="083EC03B" w14:textId="77777777" w:rsidR="00EF57F1" w:rsidRPr="007733CA" w:rsidRDefault="00EF57F1" w:rsidP="00EF57F1">
      <w:pPr>
        <w:textAlignment w:val="baseline"/>
        <w:rPr>
          <w:rFonts w:cs="Arial"/>
          <w:szCs w:val="22"/>
          <w:lang w:eastAsia="et-EE"/>
        </w:rPr>
      </w:pPr>
      <w:r w:rsidRPr="007733CA">
        <w:rPr>
          <w:rFonts w:cs="Arial"/>
          <w:szCs w:val="22"/>
          <w:lang w:eastAsia="et-EE"/>
        </w:rPr>
        <w:t>Ala kasutusse andmise eesmärk: hooajaline meelelahutus ja toitlustusteenuse osutami</w:t>
      </w:r>
      <w:r>
        <w:rPr>
          <w:rFonts w:cs="Arial"/>
          <w:szCs w:val="22"/>
          <w:lang w:eastAsia="et-EE"/>
        </w:rPr>
        <w:t>ne (näiteks toitlustuseks mõeldud inventari kasutamine)</w:t>
      </w:r>
    </w:p>
    <w:p w14:paraId="6A615EB0" w14:textId="77777777" w:rsidR="00EF57F1" w:rsidRDefault="00EF57F1" w:rsidP="00EF57F1">
      <w:pPr>
        <w:textAlignment w:val="baseline"/>
        <w:rPr>
          <w:rFonts w:cs="Arial"/>
          <w:szCs w:val="22"/>
          <w:lang w:eastAsia="et-EE"/>
        </w:rPr>
      </w:pPr>
      <w:r>
        <w:rPr>
          <w:rFonts w:cs="Arial"/>
          <w:szCs w:val="22"/>
          <w:lang w:eastAsia="et-EE"/>
        </w:rPr>
        <w:t>Elektritoite ja muude kommunikatsioonide võimalus puudub.</w:t>
      </w:r>
    </w:p>
    <w:p w14:paraId="347A7C2D" w14:textId="77777777" w:rsidR="00EF57F1" w:rsidRPr="003629F2" w:rsidRDefault="00EF57F1" w:rsidP="00EF57F1">
      <w:pPr>
        <w:textAlignment w:val="baseline"/>
        <w:rPr>
          <w:rFonts w:cs="Arial"/>
          <w:szCs w:val="22"/>
          <w:vertAlign w:val="superscript"/>
          <w:lang w:eastAsia="et-EE"/>
        </w:rPr>
      </w:pPr>
      <w:r w:rsidRPr="007733CA">
        <w:rPr>
          <w:rFonts w:cs="Arial"/>
          <w:szCs w:val="22"/>
          <w:lang w:eastAsia="et-EE"/>
        </w:rPr>
        <w:t>Ala pindala: 150 m</w:t>
      </w:r>
      <w:r w:rsidRPr="007733CA">
        <w:rPr>
          <w:rFonts w:cs="Arial"/>
          <w:szCs w:val="22"/>
          <w:vertAlign w:val="superscript"/>
          <w:lang w:eastAsia="et-EE"/>
        </w:rPr>
        <w:t>2</w:t>
      </w:r>
    </w:p>
    <w:p w14:paraId="59FA95F3" w14:textId="77777777" w:rsidR="00EF57F1" w:rsidRDefault="00EF57F1" w:rsidP="00EF57F1">
      <w:pPr>
        <w:textAlignment w:val="baseline"/>
        <w:rPr>
          <w:rFonts w:cs="Arial"/>
          <w:szCs w:val="22"/>
          <w:vertAlign w:val="superscript"/>
          <w:lang w:eastAsia="et-EE"/>
        </w:rPr>
      </w:pPr>
    </w:p>
    <w:p w14:paraId="7D576FAE" w14:textId="77777777" w:rsidR="00EF57F1" w:rsidRPr="007733CA" w:rsidRDefault="00EF57F1" w:rsidP="00EF57F1">
      <w:pPr>
        <w:textAlignment w:val="baseline"/>
        <w:rPr>
          <w:rFonts w:cs="Arial"/>
          <w:szCs w:val="22"/>
          <w:lang w:eastAsia="et-EE"/>
        </w:rPr>
      </w:pPr>
      <w:r>
        <w:rPr>
          <w:rFonts w:cs="Arial"/>
          <w:szCs w:val="22"/>
          <w:u w:val="single"/>
        </w:rPr>
        <w:t>2.4 Haabneeme ranna tänavakaubanduse ala nr 3,</w:t>
      </w:r>
      <w:r w:rsidRPr="00FC1D05">
        <w:rPr>
          <w:rFonts w:cs="Arial"/>
          <w:szCs w:val="22"/>
        </w:rPr>
        <w:t xml:space="preserve"> </w:t>
      </w:r>
      <w:r w:rsidRPr="00192A5F">
        <w:rPr>
          <w:rFonts w:cs="Arial"/>
          <w:szCs w:val="22"/>
        </w:rPr>
        <w:t>as</w:t>
      </w:r>
      <w:r>
        <w:rPr>
          <w:rFonts w:cs="Arial"/>
          <w:szCs w:val="22"/>
        </w:rPr>
        <w:t xml:space="preserve">ukohaga </w:t>
      </w:r>
      <w:r w:rsidRPr="007733CA">
        <w:rPr>
          <w:rFonts w:cs="Arial"/>
          <w:szCs w:val="22"/>
          <w:lang w:eastAsia="et-EE"/>
        </w:rPr>
        <w:t xml:space="preserve">Kaluri tee 26a // Kesk tee 29 // Vahtra tee 13 // Haabneeme ranna-ala (kat. nr. 89001:003:1863), </w:t>
      </w:r>
    </w:p>
    <w:p w14:paraId="1E644F56" w14:textId="77777777" w:rsidR="00EF57F1" w:rsidRDefault="00EF57F1" w:rsidP="00EF57F1">
      <w:pPr>
        <w:rPr>
          <w:rFonts w:cs="Arial"/>
          <w:szCs w:val="22"/>
        </w:rPr>
      </w:pPr>
      <w:r w:rsidRPr="0050029C">
        <w:rPr>
          <w:rFonts w:cs="Arial"/>
          <w:szCs w:val="22"/>
        </w:rPr>
        <w:t>Ala kasutusse andmise eesmärk: ranna vabaaja tegevust toetava teenuse pakkumine (inventari ja vahendite rent, näiteks SUP-laua; skimlaua rent). Toitlustus ja veesõidukite v.a veesõidulaudade rentimine keelatud)</w:t>
      </w:r>
      <w:r>
        <w:rPr>
          <w:rFonts w:cs="Arial"/>
          <w:szCs w:val="22"/>
        </w:rPr>
        <w:t>.</w:t>
      </w:r>
    </w:p>
    <w:p w14:paraId="09446A17" w14:textId="77777777" w:rsidR="00EF57F1" w:rsidRPr="004B199C" w:rsidRDefault="00EF57F1" w:rsidP="00EF57F1">
      <w:pPr>
        <w:rPr>
          <w:rFonts w:cs="Arial"/>
          <w:b/>
          <w:bCs/>
          <w:szCs w:val="22"/>
        </w:rPr>
      </w:pPr>
      <w:r>
        <w:rPr>
          <w:rFonts w:cs="Arial"/>
          <w:szCs w:val="22"/>
          <w:lang w:eastAsia="et-EE"/>
        </w:rPr>
        <w:t>Elektritoite ja muude kommunikatsioonide võimalus puudub.</w:t>
      </w:r>
    </w:p>
    <w:p w14:paraId="20A6B1A6" w14:textId="77777777" w:rsidR="00EF57F1" w:rsidRPr="0050029C" w:rsidRDefault="00EF57F1" w:rsidP="00EF57F1">
      <w:pPr>
        <w:rPr>
          <w:rFonts w:cs="Arial"/>
          <w:szCs w:val="22"/>
        </w:rPr>
      </w:pPr>
      <w:r w:rsidRPr="0050029C">
        <w:rPr>
          <w:rFonts w:cs="Arial"/>
          <w:szCs w:val="22"/>
        </w:rPr>
        <w:t>Ala pindala: 60 m2</w:t>
      </w:r>
    </w:p>
    <w:p w14:paraId="35F9F71C" w14:textId="77777777" w:rsidR="00EF57F1" w:rsidRPr="007733CA" w:rsidRDefault="00EF57F1" w:rsidP="00EF57F1">
      <w:pPr>
        <w:textAlignment w:val="baseline"/>
        <w:rPr>
          <w:rFonts w:cs="Arial"/>
          <w:szCs w:val="22"/>
          <w:lang w:eastAsia="et-EE"/>
        </w:rPr>
      </w:pPr>
    </w:p>
    <w:p w14:paraId="5189C3CA" w14:textId="77777777" w:rsidR="00EF57F1" w:rsidRDefault="00EF57F1" w:rsidP="00EF57F1">
      <w:pPr>
        <w:jc w:val="both"/>
        <w:rPr>
          <w:rFonts w:cs="Arial"/>
          <w:szCs w:val="22"/>
          <w:u w:val="single"/>
        </w:rPr>
      </w:pPr>
    </w:p>
    <w:p w14:paraId="2D28F553" w14:textId="77777777" w:rsidR="00EF57F1" w:rsidRDefault="00EF57F1" w:rsidP="00EF57F1">
      <w:pPr>
        <w:pStyle w:val="ListParagraph"/>
        <w:numPr>
          <w:ilvl w:val="0"/>
          <w:numId w:val="1"/>
        </w:numPr>
        <w:jc w:val="both"/>
        <w:rPr>
          <w:rFonts w:cs="Arial"/>
          <w:b/>
          <w:bCs/>
          <w:szCs w:val="22"/>
        </w:rPr>
      </w:pPr>
      <w:r w:rsidRPr="0078667E">
        <w:rPr>
          <w:rFonts w:cs="Arial"/>
          <w:b/>
          <w:bCs/>
          <w:szCs w:val="22"/>
        </w:rPr>
        <w:t>Tänavakaubanduse platsidele seatavad olulised tingimused</w:t>
      </w:r>
    </w:p>
    <w:p w14:paraId="17583BEF" w14:textId="77777777" w:rsidR="00EF57F1" w:rsidRDefault="00EF57F1" w:rsidP="00EF57F1">
      <w:pPr>
        <w:numPr>
          <w:ilvl w:val="1"/>
          <w:numId w:val="2"/>
        </w:numPr>
        <w:ind w:left="426" w:hanging="426"/>
        <w:jc w:val="both"/>
        <w:rPr>
          <w:rFonts w:ascii="Times New Roman" w:hAnsi="Times New Roman"/>
          <w:sz w:val="24"/>
        </w:rPr>
      </w:pPr>
      <w:r>
        <w:t>kasutusse saaja kannab kõik vallavara kasutamisega seotud kulud (kõrvalkulud);</w:t>
      </w:r>
    </w:p>
    <w:p w14:paraId="2EFFFDF1" w14:textId="77777777" w:rsidR="00EF57F1" w:rsidRDefault="00EF57F1" w:rsidP="00EF57F1">
      <w:pPr>
        <w:numPr>
          <w:ilvl w:val="1"/>
          <w:numId w:val="2"/>
        </w:numPr>
        <w:ind w:left="426" w:hanging="426"/>
        <w:jc w:val="both"/>
      </w:pPr>
      <w:r>
        <w:t>kasutusse saaja on kohustatud tagama heakorra (prügi koristamine, rohttaimede niitmine jmt) lisaks kaubandusalale ka platsi ümbruses – s.o 3 m laiusel alal ümber kaubandusala välipiiri;</w:t>
      </w:r>
    </w:p>
    <w:p w14:paraId="2DBDD048" w14:textId="77777777" w:rsidR="00EF57F1" w:rsidRDefault="00EF57F1" w:rsidP="00EF57F1">
      <w:pPr>
        <w:numPr>
          <w:ilvl w:val="1"/>
          <w:numId w:val="1"/>
        </w:numPr>
        <w:ind w:left="426" w:hanging="426"/>
        <w:jc w:val="both"/>
        <w:rPr>
          <w:rFonts w:cs="Arial"/>
          <w:szCs w:val="22"/>
        </w:rPr>
      </w:pPr>
      <w:r>
        <w:t xml:space="preserve">kasutusse saaja peab arvestama </w:t>
      </w:r>
      <w:r w:rsidRPr="009C662E">
        <w:rPr>
          <w:rFonts w:cs="Arial"/>
          <w:szCs w:val="22"/>
        </w:rPr>
        <w:t>Viimsi Vallavalitsuse määrus</w:t>
      </w:r>
      <w:r>
        <w:rPr>
          <w:rFonts w:cs="Arial"/>
          <w:szCs w:val="22"/>
        </w:rPr>
        <w:t>t</w:t>
      </w:r>
      <w:r w:rsidRPr="009C662E">
        <w:rPr>
          <w:rFonts w:cs="Arial"/>
          <w:szCs w:val="22"/>
        </w:rPr>
        <w:t>ega „Haabneeme ranna kasutamise ja hooldamise kord“</w:t>
      </w:r>
      <w:r>
        <w:rPr>
          <w:rFonts w:cs="Arial"/>
          <w:szCs w:val="22"/>
        </w:rPr>
        <w:t xml:space="preserve"> ning </w:t>
      </w:r>
      <w:r w:rsidRPr="009C662E">
        <w:rPr>
          <w:szCs w:val="22"/>
        </w:rPr>
        <w:t>„Viimsi valla</w:t>
      </w:r>
      <w:r>
        <w:rPr>
          <w:szCs w:val="22"/>
        </w:rPr>
        <w:t>s avalikult kasutataval maa-alal kaubanduse korraldamise nõuded ja kord</w:t>
      </w:r>
      <w:r w:rsidRPr="009C662E">
        <w:rPr>
          <w:rFonts w:cs="Arial"/>
          <w:szCs w:val="22"/>
        </w:rPr>
        <w:t>“</w:t>
      </w:r>
    </w:p>
    <w:p w14:paraId="65EC29CE" w14:textId="77777777" w:rsidR="00EF57F1" w:rsidRPr="009C662E" w:rsidRDefault="00EF57F1" w:rsidP="00EF57F1">
      <w:pPr>
        <w:ind w:left="426"/>
        <w:jc w:val="both"/>
        <w:rPr>
          <w:rFonts w:cs="Arial"/>
          <w:szCs w:val="22"/>
        </w:rPr>
      </w:pPr>
    </w:p>
    <w:p w14:paraId="300CA0E6" w14:textId="77777777" w:rsidR="00EF57F1" w:rsidRDefault="00EF57F1" w:rsidP="00EF57F1">
      <w:pPr>
        <w:numPr>
          <w:ilvl w:val="0"/>
          <w:numId w:val="1"/>
        </w:numPr>
        <w:ind w:left="454" w:hanging="454"/>
        <w:jc w:val="both"/>
        <w:rPr>
          <w:rFonts w:cs="Arial"/>
          <w:b/>
          <w:bCs/>
          <w:szCs w:val="22"/>
        </w:rPr>
      </w:pPr>
      <w:r w:rsidRPr="00D1010F">
        <w:rPr>
          <w:rFonts w:cs="Arial"/>
          <w:b/>
          <w:bCs/>
          <w:szCs w:val="22"/>
        </w:rPr>
        <w:t>Vallavara antakse kasutusse tasu eest, millele kehtivad järgnevad tingimused:</w:t>
      </w:r>
    </w:p>
    <w:p w14:paraId="6F8561F5" w14:textId="77777777" w:rsidR="00EF57F1" w:rsidRPr="007B45C3" w:rsidRDefault="00EF57F1" w:rsidP="00EF57F1">
      <w:pPr>
        <w:numPr>
          <w:ilvl w:val="1"/>
          <w:numId w:val="1"/>
        </w:numPr>
        <w:ind w:left="426" w:hanging="426"/>
        <w:jc w:val="both"/>
        <w:rPr>
          <w:rFonts w:cs="Arial"/>
          <w:szCs w:val="22"/>
        </w:rPr>
      </w:pPr>
      <w:r>
        <w:rPr>
          <w:rFonts w:cs="Arial"/>
          <w:szCs w:val="22"/>
        </w:rPr>
        <w:t>rendi</w:t>
      </w:r>
      <w:r w:rsidRPr="009C662E">
        <w:rPr>
          <w:rFonts w:cs="Arial"/>
          <w:szCs w:val="22"/>
        </w:rPr>
        <w:t>tasu arvestamise perioodiks on</w:t>
      </w:r>
      <w:r w:rsidRPr="008E51C4">
        <w:rPr>
          <w:rFonts w:cs="Arial"/>
          <w:szCs w:val="22"/>
        </w:rPr>
        <w:t xml:space="preserve"> </w:t>
      </w:r>
      <w:r>
        <w:rPr>
          <w:rFonts w:cs="Arial"/>
          <w:szCs w:val="22"/>
        </w:rPr>
        <w:t xml:space="preserve">suveperiood, mis jaguneb neljaks rendikuuks (juuni, juuli, august ja september) </w:t>
      </w:r>
      <w:r w:rsidRPr="009C662E">
        <w:rPr>
          <w:rFonts w:cs="Arial"/>
          <w:szCs w:val="22"/>
        </w:rPr>
        <w:t>ja tasu makstakse kuupõhiselt;</w:t>
      </w:r>
    </w:p>
    <w:p w14:paraId="6B0BDC01" w14:textId="77777777" w:rsidR="00EF57F1" w:rsidRPr="003C62D5" w:rsidRDefault="00EF57F1" w:rsidP="00EF57F1">
      <w:pPr>
        <w:numPr>
          <w:ilvl w:val="1"/>
          <w:numId w:val="1"/>
        </w:numPr>
        <w:ind w:left="426" w:hanging="426"/>
        <w:jc w:val="both"/>
        <w:rPr>
          <w:rFonts w:cs="Arial"/>
          <w:szCs w:val="22"/>
        </w:rPr>
      </w:pPr>
      <w:r w:rsidRPr="009C662E">
        <w:rPr>
          <w:rFonts w:cs="Arial"/>
          <w:szCs w:val="22"/>
        </w:rPr>
        <w:t xml:space="preserve">tasu alghind </w:t>
      </w:r>
      <w:r>
        <w:rPr>
          <w:rFonts w:cs="Arial"/>
          <w:szCs w:val="22"/>
        </w:rPr>
        <w:t>kaubandusplatsidele</w:t>
      </w:r>
      <w:r w:rsidRPr="009C662E">
        <w:rPr>
          <w:rFonts w:cs="Arial"/>
          <w:szCs w:val="22"/>
        </w:rPr>
        <w:t xml:space="preserve"> enampakkumisel</w:t>
      </w:r>
      <w:r>
        <w:rPr>
          <w:rFonts w:cs="Arial"/>
          <w:szCs w:val="22"/>
        </w:rPr>
        <w:t xml:space="preserve"> on 4,00 eur/m</w:t>
      </w:r>
      <w:r w:rsidRPr="00EE2E15">
        <w:rPr>
          <w:rFonts w:cs="Arial"/>
          <w:szCs w:val="22"/>
          <w:vertAlign w:val="superscript"/>
        </w:rPr>
        <w:t>2</w:t>
      </w:r>
      <w:r>
        <w:rPr>
          <w:rFonts w:cs="Arial"/>
          <w:szCs w:val="22"/>
        </w:rPr>
        <w:t xml:space="preserve">, </w:t>
      </w:r>
      <w:r w:rsidRPr="009C662E">
        <w:rPr>
          <w:rFonts w:cs="Arial"/>
          <w:szCs w:val="22"/>
        </w:rPr>
        <w:t xml:space="preserve"> </w:t>
      </w:r>
      <w:r w:rsidRPr="00E37700">
        <w:rPr>
          <w:rFonts w:cs="Arial"/>
          <w:szCs w:val="22"/>
        </w:rPr>
        <w:t>(ilma käibemaksuta)</w:t>
      </w:r>
      <w:r>
        <w:rPr>
          <w:rFonts w:cs="Arial"/>
          <w:szCs w:val="22"/>
        </w:rPr>
        <w:t xml:space="preserve">, </w:t>
      </w:r>
      <w:r w:rsidRPr="009C662E">
        <w:rPr>
          <w:rFonts w:cs="Arial"/>
          <w:szCs w:val="22"/>
        </w:rPr>
        <w:t>pakkumus esitatakse kuu maksumuse kohta;</w:t>
      </w:r>
    </w:p>
    <w:p w14:paraId="4103F0B3" w14:textId="77777777" w:rsidR="00EF57F1" w:rsidRDefault="00EF57F1" w:rsidP="00EF57F1">
      <w:pPr>
        <w:numPr>
          <w:ilvl w:val="1"/>
          <w:numId w:val="1"/>
        </w:numPr>
        <w:ind w:left="426" w:hanging="426"/>
        <w:jc w:val="both"/>
        <w:rPr>
          <w:rFonts w:cs="Arial"/>
          <w:szCs w:val="22"/>
        </w:rPr>
      </w:pPr>
      <w:r w:rsidRPr="00F80D6F">
        <w:rPr>
          <w:rFonts w:cs="Arial"/>
          <w:szCs w:val="22"/>
        </w:rPr>
        <w:lastRenderedPageBreak/>
        <w:t>tasu makstakse lepingu sõlmimisel kuupõhiselt rendikuu alguses 7 (seitsme) päeva jooksul Viimsi Vallavalitsuse poolt jooksva kuu kohta e-posti teel esitatud arve alusel.</w:t>
      </w:r>
    </w:p>
    <w:p w14:paraId="4F35D0E1" w14:textId="77777777" w:rsidR="00EF57F1" w:rsidRDefault="00EF57F1" w:rsidP="00EF57F1">
      <w:pPr>
        <w:pStyle w:val="ListParagraph"/>
        <w:rPr>
          <w:rFonts w:cs="Arial"/>
          <w:szCs w:val="22"/>
        </w:rPr>
      </w:pPr>
    </w:p>
    <w:p w14:paraId="5E9B1703" w14:textId="77777777" w:rsidR="00EF57F1" w:rsidRDefault="00EF57F1" w:rsidP="00EF57F1">
      <w:pPr>
        <w:numPr>
          <w:ilvl w:val="0"/>
          <w:numId w:val="1"/>
        </w:numPr>
        <w:jc w:val="both"/>
        <w:rPr>
          <w:rFonts w:cs="Arial"/>
          <w:b/>
          <w:bCs/>
          <w:szCs w:val="22"/>
        </w:rPr>
      </w:pPr>
      <w:r w:rsidRPr="005048A6">
        <w:rPr>
          <w:rFonts w:cs="Arial"/>
          <w:b/>
          <w:bCs/>
          <w:szCs w:val="22"/>
        </w:rPr>
        <w:t>Pakkujale esitatavad nõuded:</w:t>
      </w:r>
    </w:p>
    <w:p w14:paraId="7ECEAEAB" w14:textId="77777777" w:rsidR="00EF57F1" w:rsidRPr="00104F5B" w:rsidRDefault="00EF57F1" w:rsidP="00EF57F1">
      <w:pPr>
        <w:numPr>
          <w:ilvl w:val="1"/>
          <w:numId w:val="1"/>
        </w:numPr>
        <w:ind w:left="426" w:hanging="426"/>
        <w:jc w:val="both"/>
        <w:rPr>
          <w:rFonts w:cs="Arial"/>
          <w:szCs w:val="22"/>
        </w:rPr>
      </w:pPr>
      <w:r w:rsidRPr="00847D6B">
        <w:rPr>
          <w:rFonts w:cs="Arial"/>
          <w:b/>
          <w:bCs/>
          <w:szCs w:val="22"/>
        </w:rPr>
        <w:t xml:space="preserve"> </w:t>
      </w:r>
      <w:r w:rsidRPr="00104F5B">
        <w:rPr>
          <w:rFonts w:cs="Arial"/>
          <w:szCs w:val="22"/>
        </w:rPr>
        <w:t>pakkuja peab pakkumuse esitamise hetkeks olema täitnud kõik Viimsi valla ees võetud kohustused ja tal ei tohi olla võlgnevusi Viimsi valla ees;</w:t>
      </w:r>
    </w:p>
    <w:p w14:paraId="5A0FDB7E" w14:textId="77777777" w:rsidR="00EF57F1" w:rsidRPr="00104F5B" w:rsidRDefault="00EF57F1" w:rsidP="00EF57F1">
      <w:pPr>
        <w:numPr>
          <w:ilvl w:val="1"/>
          <w:numId w:val="1"/>
        </w:numPr>
        <w:ind w:left="426" w:hanging="426"/>
        <w:jc w:val="both"/>
        <w:rPr>
          <w:rFonts w:cs="Arial"/>
          <w:szCs w:val="22"/>
        </w:rPr>
      </w:pPr>
      <w:r w:rsidRPr="00104F5B">
        <w:rPr>
          <w:rFonts w:cs="Arial"/>
          <w:szCs w:val="22"/>
        </w:rPr>
        <w:t>pakkuja peab olema täitnud kõik kohustused riiklike ja Viimsi valla kohalike maksude osas (v.a. ajatatud maksuvõlg);</w:t>
      </w:r>
    </w:p>
    <w:p w14:paraId="2D6456E7" w14:textId="77777777" w:rsidR="00EF57F1" w:rsidRPr="00104F5B" w:rsidRDefault="00EF57F1" w:rsidP="00EF57F1">
      <w:pPr>
        <w:numPr>
          <w:ilvl w:val="1"/>
          <w:numId w:val="1"/>
        </w:numPr>
        <w:ind w:left="426" w:hanging="426"/>
        <w:jc w:val="both"/>
        <w:rPr>
          <w:rFonts w:cs="Arial"/>
          <w:szCs w:val="22"/>
        </w:rPr>
      </w:pPr>
      <w:r w:rsidRPr="00104F5B">
        <w:rPr>
          <w:rFonts w:cs="Arial"/>
          <w:szCs w:val="22"/>
        </w:rPr>
        <w:t>pakkuja peab olema maksevõimeline;</w:t>
      </w:r>
    </w:p>
    <w:p w14:paraId="7D66A57E" w14:textId="77777777" w:rsidR="00EF57F1" w:rsidRPr="00104F5B" w:rsidRDefault="00EF57F1" w:rsidP="00EF57F1">
      <w:pPr>
        <w:numPr>
          <w:ilvl w:val="1"/>
          <w:numId w:val="1"/>
        </w:numPr>
        <w:ind w:left="426" w:hanging="426"/>
        <w:jc w:val="both"/>
        <w:rPr>
          <w:rFonts w:cs="Arial"/>
          <w:szCs w:val="22"/>
        </w:rPr>
      </w:pPr>
      <w:r w:rsidRPr="00104F5B">
        <w:rPr>
          <w:rFonts w:cs="Arial"/>
          <w:szCs w:val="22"/>
        </w:rPr>
        <w:t xml:space="preserve">pakkuja vara ei või olla sekvestri alla pandud ja tema suhtes ei või olla algatatud likvideerimismenetlust ega tehtud pankrotiotsust; </w:t>
      </w:r>
    </w:p>
    <w:p w14:paraId="65E7E136" w14:textId="77777777" w:rsidR="00EF57F1" w:rsidRDefault="00EF57F1" w:rsidP="00EF57F1">
      <w:pPr>
        <w:numPr>
          <w:ilvl w:val="1"/>
          <w:numId w:val="1"/>
        </w:numPr>
        <w:ind w:left="426" w:hanging="426"/>
        <w:jc w:val="both"/>
        <w:rPr>
          <w:rFonts w:cs="Arial"/>
          <w:szCs w:val="22"/>
        </w:rPr>
      </w:pPr>
      <w:r w:rsidRPr="00104F5B">
        <w:rPr>
          <w:rFonts w:cs="Arial"/>
          <w:szCs w:val="22"/>
        </w:rPr>
        <w:t>pakkuja võib esitada ainult 1 (ühe) pakkumuse.</w:t>
      </w:r>
    </w:p>
    <w:p w14:paraId="0BB7BA00" w14:textId="77777777" w:rsidR="00EF57F1" w:rsidRDefault="00EF57F1" w:rsidP="00EF57F1">
      <w:pPr>
        <w:numPr>
          <w:ilvl w:val="1"/>
          <w:numId w:val="1"/>
        </w:numPr>
        <w:ind w:left="426" w:hanging="426"/>
        <w:jc w:val="both"/>
        <w:rPr>
          <w:rFonts w:cs="Arial"/>
          <w:szCs w:val="22"/>
        </w:rPr>
      </w:pPr>
      <w:r>
        <w:rPr>
          <w:rFonts w:cs="Arial"/>
          <w:szCs w:val="22"/>
        </w:rPr>
        <w:t xml:space="preserve">kui pakkuja loobub pakkumisest peale </w:t>
      </w:r>
      <w:r w:rsidRPr="000C3A68">
        <w:rPr>
          <w:rFonts w:cs="Arial"/>
          <w:szCs w:val="22"/>
        </w:rPr>
        <w:t>pakkumuste esitamise tähtaeg</w:t>
      </w:r>
      <w:r>
        <w:rPr>
          <w:rFonts w:cs="Arial"/>
          <w:szCs w:val="22"/>
        </w:rPr>
        <w:t>a</w:t>
      </w:r>
      <w:r w:rsidRPr="000C3A68">
        <w:rPr>
          <w:rFonts w:cs="Arial"/>
          <w:szCs w:val="22"/>
        </w:rPr>
        <w:t xml:space="preserve"> </w:t>
      </w:r>
      <w:r>
        <w:rPr>
          <w:rFonts w:cs="Arial"/>
          <w:szCs w:val="22"/>
        </w:rPr>
        <w:t>25.04.2025</w:t>
      </w:r>
      <w:r w:rsidRPr="000C3A68">
        <w:rPr>
          <w:rFonts w:cs="Arial"/>
          <w:szCs w:val="22"/>
        </w:rPr>
        <w:t xml:space="preserve"> kell </w:t>
      </w:r>
      <w:r>
        <w:rPr>
          <w:rFonts w:cs="Arial"/>
          <w:szCs w:val="22"/>
        </w:rPr>
        <w:t>9</w:t>
      </w:r>
      <w:r w:rsidRPr="000C3A68">
        <w:rPr>
          <w:rFonts w:cs="Arial"/>
          <w:szCs w:val="22"/>
        </w:rPr>
        <w:t>.00</w:t>
      </w:r>
      <w:r>
        <w:rPr>
          <w:rFonts w:cs="Arial"/>
          <w:szCs w:val="22"/>
        </w:rPr>
        <w:t xml:space="preserve"> tuleb Pakkujal kompenseerida pakkumiste vahe. </w:t>
      </w:r>
    </w:p>
    <w:p w14:paraId="22673C43" w14:textId="77777777" w:rsidR="00EF57F1" w:rsidRDefault="00EF57F1" w:rsidP="00EF57F1">
      <w:pPr>
        <w:numPr>
          <w:ilvl w:val="1"/>
          <w:numId w:val="1"/>
        </w:numPr>
        <w:ind w:left="426" w:hanging="426"/>
        <w:jc w:val="both"/>
        <w:rPr>
          <w:rFonts w:cs="Arial"/>
          <w:szCs w:val="22"/>
        </w:rPr>
      </w:pPr>
      <w:r>
        <w:rPr>
          <w:rFonts w:cs="Arial"/>
          <w:szCs w:val="22"/>
        </w:rPr>
        <w:t>lepingu ennetähtaegselt lõpetamisel tuleb Pakkujal tasuda kogu perioodi järelejäänud maksumus täies ulatuses.</w:t>
      </w:r>
    </w:p>
    <w:p w14:paraId="6D7F9AE6" w14:textId="77777777" w:rsidR="00EF57F1" w:rsidRDefault="00EF57F1" w:rsidP="00EF57F1">
      <w:pPr>
        <w:ind w:left="426"/>
        <w:jc w:val="both"/>
        <w:rPr>
          <w:rFonts w:cs="Arial"/>
          <w:szCs w:val="22"/>
        </w:rPr>
      </w:pPr>
    </w:p>
    <w:p w14:paraId="53664B1C" w14:textId="77777777" w:rsidR="00EF57F1" w:rsidRDefault="00EF57F1" w:rsidP="00EF57F1">
      <w:pPr>
        <w:numPr>
          <w:ilvl w:val="0"/>
          <w:numId w:val="1"/>
        </w:numPr>
        <w:jc w:val="both"/>
        <w:rPr>
          <w:rFonts w:cs="Arial"/>
          <w:b/>
          <w:bCs/>
          <w:szCs w:val="22"/>
        </w:rPr>
      </w:pPr>
      <w:r w:rsidRPr="00794712">
        <w:rPr>
          <w:rFonts w:cs="Arial"/>
          <w:b/>
          <w:bCs/>
          <w:szCs w:val="22"/>
        </w:rPr>
        <w:t>Pakkumise kooseisus esitada:</w:t>
      </w:r>
    </w:p>
    <w:p w14:paraId="165C5E32" w14:textId="735014E7" w:rsidR="00EF57F1" w:rsidRDefault="00EF57F1" w:rsidP="00EF57F1">
      <w:pPr>
        <w:numPr>
          <w:ilvl w:val="1"/>
          <w:numId w:val="1"/>
        </w:numPr>
        <w:ind w:left="426" w:hanging="426"/>
        <w:jc w:val="both"/>
        <w:rPr>
          <w:rFonts w:cs="Arial"/>
          <w:szCs w:val="22"/>
        </w:rPr>
      </w:pPr>
      <w:r w:rsidRPr="009C662E">
        <w:rPr>
          <w:rFonts w:cs="Arial"/>
          <w:szCs w:val="22"/>
        </w:rPr>
        <w:t xml:space="preserve">pakkumus vastavalt Viimsi Vallavalitsuse </w:t>
      </w:r>
      <w:r>
        <w:rPr>
          <w:rFonts w:cs="Arial"/>
          <w:szCs w:val="22"/>
        </w:rPr>
        <w:t>08</w:t>
      </w:r>
      <w:r w:rsidRPr="00E757B2">
        <w:rPr>
          <w:rFonts w:cs="Arial"/>
          <w:szCs w:val="22"/>
        </w:rPr>
        <w:t>.</w:t>
      </w:r>
      <w:r>
        <w:rPr>
          <w:rFonts w:cs="Arial"/>
          <w:szCs w:val="22"/>
        </w:rPr>
        <w:t>04</w:t>
      </w:r>
      <w:r w:rsidRPr="00E757B2">
        <w:rPr>
          <w:rFonts w:cs="Arial"/>
          <w:szCs w:val="22"/>
        </w:rPr>
        <w:t>.202</w:t>
      </w:r>
      <w:r>
        <w:rPr>
          <w:rFonts w:cs="Arial"/>
          <w:szCs w:val="22"/>
        </w:rPr>
        <w:t>5</w:t>
      </w:r>
      <w:r w:rsidRPr="009C662E">
        <w:rPr>
          <w:rFonts w:cs="Arial"/>
          <w:szCs w:val="22"/>
        </w:rPr>
        <w:t xml:space="preserve"> korralduse nr</w:t>
      </w:r>
      <w:r w:rsidR="004E6420">
        <w:rPr>
          <w:rFonts w:cs="Arial"/>
          <w:szCs w:val="22"/>
        </w:rPr>
        <w:t xml:space="preserve"> 165 </w:t>
      </w:r>
      <w:r w:rsidRPr="009C662E">
        <w:rPr>
          <w:rFonts w:cs="Arial"/>
          <w:szCs w:val="22"/>
        </w:rPr>
        <w:t>lisas (Lisa 3) kinnitatud vormil</w:t>
      </w:r>
      <w:r>
        <w:rPr>
          <w:rFonts w:cs="Arial"/>
          <w:szCs w:val="22"/>
        </w:rPr>
        <w:t xml:space="preserve">, vajadusel lisada kaasa volikiri </w:t>
      </w:r>
      <w:r w:rsidRPr="009C662E">
        <w:rPr>
          <w:rFonts w:cs="Arial"/>
          <w:szCs w:val="22"/>
        </w:rPr>
        <w:t>(juhul, kui pakkumuse allkirjastanud isiku esindusõigus ei tulene seadusest)</w:t>
      </w:r>
      <w:r>
        <w:rPr>
          <w:rFonts w:cs="Arial"/>
          <w:szCs w:val="22"/>
        </w:rPr>
        <w:t>.</w:t>
      </w:r>
    </w:p>
    <w:p w14:paraId="709662A7" w14:textId="77777777" w:rsidR="00EF57F1" w:rsidRPr="004C7D18" w:rsidRDefault="00EF57F1" w:rsidP="00EF57F1">
      <w:pPr>
        <w:ind w:left="426"/>
        <w:jc w:val="both"/>
        <w:rPr>
          <w:rFonts w:cs="Arial"/>
          <w:szCs w:val="22"/>
        </w:rPr>
      </w:pPr>
    </w:p>
    <w:p w14:paraId="54538D3D" w14:textId="77777777" w:rsidR="00EF57F1" w:rsidRDefault="00EF57F1" w:rsidP="00EF57F1">
      <w:pPr>
        <w:numPr>
          <w:ilvl w:val="0"/>
          <w:numId w:val="1"/>
        </w:numPr>
        <w:jc w:val="both"/>
        <w:rPr>
          <w:rFonts w:cs="Arial"/>
          <w:b/>
          <w:bCs/>
          <w:szCs w:val="22"/>
        </w:rPr>
      </w:pPr>
      <w:r w:rsidRPr="00900F99">
        <w:rPr>
          <w:rFonts w:cs="Arial"/>
          <w:b/>
          <w:bCs/>
          <w:szCs w:val="22"/>
        </w:rPr>
        <w:t>Pakkumuse esitamine ja vormistamine:</w:t>
      </w:r>
    </w:p>
    <w:p w14:paraId="245E3EA5" w14:textId="77777777" w:rsidR="00EF57F1" w:rsidRDefault="00EF57F1" w:rsidP="00EF57F1">
      <w:pPr>
        <w:numPr>
          <w:ilvl w:val="1"/>
          <w:numId w:val="1"/>
        </w:numPr>
        <w:ind w:left="426" w:hanging="426"/>
        <w:jc w:val="both"/>
        <w:rPr>
          <w:rFonts w:cs="Arial"/>
          <w:strike/>
          <w:szCs w:val="22"/>
        </w:rPr>
      </w:pPr>
      <w:r>
        <w:rPr>
          <w:rFonts w:cs="Arial"/>
          <w:szCs w:val="22"/>
        </w:rPr>
        <w:t xml:space="preserve">elektrooniline pakkumus  saata  </w:t>
      </w:r>
      <w:r w:rsidRPr="008F1BAA">
        <w:rPr>
          <w:rFonts w:cs="Arial"/>
          <w:szCs w:val="22"/>
        </w:rPr>
        <w:t xml:space="preserve">Viimsi Vallavalitsuse, </w:t>
      </w:r>
      <w:r>
        <w:rPr>
          <w:rFonts w:cs="Arial"/>
          <w:szCs w:val="22"/>
        </w:rPr>
        <w:t xml:space="preserve">e-postile </w:t>
      </w:r>
      <w:hyperlink r:id="rId6" w:history="1">
        <w:r w:rsidRPr="000D5B95">
          <w:rPr>
            <w:rStyle w:val="Hyperlink"/>
            <w:rFonts w:cs="Arial"/>
            <w:szCs w:val="22"/>
          </w:rPr>
          <w:t>info@viimsi.ee</w:t>
        </w:r>
      </w:hyperlink>
      <w:r>
        <w:rPr>
          <w:rFonts w:cs="Arial"/>
          <w:szCs w:val="22"/>
        </w:rPr>
        <w:t xml:space="preserve"> </w:t>
      </w:r>
      <w:r w:rsidRPr="008F1BAA">
        <w:rPr>
          <w:rFonts w:cs="Arial"/>
          <w:szCs w:val="22"/>
        </w:rPr>
        <w:t xml:space="preserve"> </w:t>
      </w:r>
    </w:p>
    <w:p w14:paraId="4E95FF7B" w14:textId="77777777" w:rsidR="00EF57F1" w:rsidRPr="00F42E07" w:rsidRDefault="00EF57F1" w:rsidP="00EF57F1">
      <w:pPr>
        <w:numPr>
          <w:ilvl w:val="1"/>
          <w:numId w:val="1"/>
        </w:numPr>
        <w:ind w:left="426" w:hanging="426"/>
        <w:jc w:val="both"/>
        <w:rPr>
          <w:rFonts w:cs="Arial"/>
          <w:strike/>
          <w:szCs w:val="22"/>
        </w:rPr>
      </w:pPr>
      <w:r>
        <w:rPr>
          <w:rFonts w:cs="Arial"/>
          <w:szCs w:val="22"/>
        </w:rPr>
        <w:t xml:space="preserve">elektroonilise </w:t>
      </w:r>
      <w:r w:rsidRPr="000C3A68">
        <w:rPr>
          <w:rFonts w:cs="Arial"/>
          <w:szCs w:val="22"/>
        </w:rPr>
        <w:t xml:space="preserve">pakkumuste esitamise tähtaeg on </w:t>
      </w:r>
      <w:r>
        <w:rPr>
          <w:rFonts w:cs="Arial"/>
          <w:szCs w:val="22"/>
        </w:rPr>
        <w:t>25.04.2025</w:t>
      </w:r>
      <w:r w:rsidRPr="000C3A68">
        <w:rPr>
          <w:rFonts w:cs="Arial"/>
          <w:szCs w:val="22"/>
        </w:rPr>
        <w:t xml:space="preserve">. kell </w:t>
      </w:r>
      <w:r>
        <w:rPr>
          <w:rFonts w:cs="Arial"/>
          <w:szCs w:val="22"/>
        </w:rPr>
        <w:t>9</w:t>
      </w:r>
      <w:r w:rsidRPr="000C3A68">
        <w:rPr>
          <w:rFonts w:cs="Arial"/>
          <w:szCs w:val="22"/>
        </w:rPr>
        <w:t>.00</w:t>
      </w:r>
      <w:r>
        <w:rPr>
          <w:rFonts w:cs="Arial"/>
          <w:szCs w:val="22"/>
        </w:rPr>
        <w:t>;</w:t>
      </w:r>
    </w:p>
    <w:p w14:paraId="6B76ECB8" w14:textId="77777777" w:rsidR="00EF57F1" w:rsidRDefault="00EF57F1" w:rsidP="00EF57F1">
      <w:pPr>
        <w:numPr>
          <w:ilvl w:val="1"/>
          <w:numId w:val="1"/>
        </w:numPr>
        <w:ind w:left="426" w:hanging="426"/>
        <w:jc w:val="both"/>
        <w:rPr>
          <w:rFonts w:cs="Arial"/>
          <w:strike/>
          <w:szCs w:val="22"/>
        </w:rPr>
      </w:pPr>
      <w:r>
        <w:rPr>
          <w:rFonts w:cs="Arial"/>
          <w:szCs w:val="22"/>
        </w:rPr>
        <w:t>elektrooniline pakkumus peab olema digitaalselt allkirjastatud;</w:t>
      </w:r>
    </w:p>
    <w:p w14:paraId="4C644348" w14:textId="77777777" w:rsidR="00EF57F1" w:rsidRDefault="00EF57F1" w:rsidP="00EF57F1">
      <w:pPr>
        <w:numPr>
          <w:ilvl w:val="1"/>
          <w:numId w:val="1"/>
        </w:numPr>
        <w:ind w:left="426" w:hanging="426"/>
        <w:jc w:val="both"/>
        <w:rPr>
          <w:rFonts w:cs="Arial"/>
          <w:strike/>
          <w:szCs w:val="22"/>
        </w:rPr>
      </w:pPr>
      <w:r w:rsidRPr="000C3A68">
        <w:rPr>
          <w:rFonts w:cs="Arial"/>
          <w:szCs w:val="22"/>
        </w:rPr>
        <w:t xml:space="preserve">pakkumused avatakse </w:t>
      </w:r>
      <w:r>
        <w:rPr>
          <w:rFonts w:cs="Arial"/>
          <w:szCs w:val="22"/>
        </w:rPr>
        <w:t>25</w:t>
      </w:r>
      <w:r w:rsidRPr="000C3A68">
        <w:rPr>
          <w:rFonts w:cs="Arial"/>
          <w:szCs w:val="22"/>
        </w:rPr>
        <w:t>.0</w:t>
      </w:r>
      <w:r>
        <w:rPr>
          <w:rFonts w:cs="Arial"/>
          <w:szCs w:val="22"/>
        </w:rPr>
        <w:t>4</w:t>
      </w:r>
      <w:r w:rsidRPr="000C3A68">
        <w:rPr>
          <w:rFonts w:cs="Arial"/>
          <w:szCs w:val="22"/>
        </w:rPr>
        <w:t>.202</w:t>
      </w:r>
      <w:r>
        <w:rPr>
          <w:rFonts w:cs="Arial"/>
          <w:szCs w:val="22"/>
        </w:rPr>
        <w:t>5</w:t>
      </w:r>
      <w:r w:rsidRPr="000C3A68">
        <w:rPr>
          <w:rFonts w:cs="Arial"/>
          <w:szCs w:val="22"/>
        </w:rPr>
        <w:t xml:space="preserve"> kell 1</w:t>
      </w:r>
      <w:r>
        <w:rPr>
          <w:rFonts w:cs="Arial"/>
          <w:szCs w:val="22"/>
        </w:rPr>
        <w:t>0</w:t>
      </w:r>
      <w:r w:rsidRPr="000C3A68">
        <w:rPr>
          <w:rFonts w:cs="Arial"/>
          <w:szCs w:val="22"/>
        </w:rPr>
        <w:t>.00. Pakkumuste avamine on avalik (pakkujatel on võimalik osaleda eelregistreerimisel kohapeal. Kõikidele pakkujatele saadetakse protokoll pakkumuste avamise ja kvalifitseerimise kohta. Edukaks tunnistatud pakkumuse kinnitab vallavalitsus oma korraldusega.</w:t>
      </w:r>
    </w:p>
    <w:p w14:paraId="3D76057C" w14:textId="77777777" w:rsidR="00EF57F1" w:rsidRDefault="00EF57F1" w:rsidP="00EF57F1">
      <w:pPr>
        <w:numPr>
          <w:ilvl w:val="1"/>
          <w:numId w:val="1"/>
        </w:numPr>
        <w:ind w:left="426" w:hanging="426"/>
        <w:jc w:val="both"/>
        <w:rPr>
          <w:rFonts w:cs="Arial"/>
          <w:strike/>
          <w:szCs w:val="22"/>
        </w:rPr>
      </w:pPr>
      <w:r>
        <w:rPr>
          <w:rFonts w:cs="Arial"/>
          <w:szCs w:val="22"/>
        </w:rPr>
        <w:t>p</w:t>
      </w:r>
      <w:r w:rsidRPr="000C3A68">
        <w:rPr>
          <w:rFonts w:cs="Arial"/>
          <w:szCs w:val="22"/>
        </w:rPr>
        <w:t xml:space="preserve">arima pakkumuse väljaselgitamisel lähtutakse ühe rendikuu eest pakutava kõrgeima tasu suurusest (ilma käibemaksuta). Mitme võrdse kõrgeima pakkumuse korral </w:t>
      </w:r>
      <w:r>
        <w:rPr>
          <w:rFonts w:cs="Arial"/>
          <w:szCs w:val="22"/>
        </w:rPr>
        <w:t>selgitatakse võitja liisuheitmise teel.</w:t>
      </w:r>
    </w:p>
    <w:p w14:paraId="73BD4833" w14:textId="77777777" w:rsidR="00EF57F1" w:rsidRDefault="00EF57F1" w:rsidP="00EF57F1">
      <w:pPr>
        <w:numPr>
          <w:ilvl w:val="1"/>
          <w:numId w:val="1"/>
        </w:numPr>
        <w:ind w:left="426" w:hanging="426"/>
        <w:jc w:val="both"/>
        <w:rPr>
          <w:rFonts w:cs="Arial"/>
          <w:strike/>
          <w:szCs w:val="22"/>
        </w:rPr>
      </w:pPr>
      <w:r>
        <w:rPr>
          <w:rFonts w:cs="Arial"/>
          <w:szCs w:val="22"/>
        </w:rPr>
        <w:t>p</w:t>
      </w:r>
      <w:r w:rsidRPr="000C3A68">
        <w:rPr>
          <w:rFonts w:cs="Arial"/>
          <w:szCs w:val="22"/>
        </w:rPr>
        <w:t>akkumise võitja peab vallavara kasutusse saamiseks sõlmima Viimsi Vallavalitsusega lepingu (lepingu vorm ja tingimused on kinnitatud Viimsi Vallavalitsuse 02.03.2012. a määrusega nr 7 „Viimsi vallale kuuluva rajatise või selle osa kaubandustegevuseks kasutusse andmise lepingu vormi, tingimuste ja lepingu vormi kasutamise juhendi kehtestamine“).</w:t>
      </w:r>
    </w:p>
    <w:p w14:paraId="3F87CAC8" w14:textId="77777777" w:rsidR="00EF57F1" w:rsidRPr="000C3A68" w:rsidRDefault="00EF57F1" w:rsidP="00EF57F1">
      <w:pPr>
        <w:numPr>
          <w:ilvl w:val="1"/>
          <w:numId w:val="1"/>
        </w:numPr>
        <w:ind w:left="426" w:hanging="426"/>
        <w:jc w:val="both"/>
        <w:rPr>
          <w:rFonts w:cs="Arial"/>
          <w:strike/>
          <w:szCs w:val="22"/>
        </w:rPr>
      </w:pPr>
      <w:r>
        <w:rPr>
          <w:rFonts w:cs="Arial"/>
          <w:szCs w:val="22"/>
        </w:rPr>
        <w:t>k</w:t>
      </w:r>
      <w:r w:rsidRPr="000C3A68">
        <w:rPr>
          <w:rFonts w:cs="Arial"/>
          <w:szCs w:val="22"/>
        </w:rPr>
        <w:t xml:space="preserve">ui kõrgeima pakkumuse teinud isik ei ole 2 (kahe) nädala jooksul pärast enampakkumise tulemuse kinnitamise otsuse teatavakstegemist sõlminud lepingut, on vallavalitsusel õigus tunnistada enampakkumine antud müügiplatsi osas nurjunuks või kui on olemas alternatiivne pakkumus antud müügiplatsile, siis tunnistada edukaks paremuselt järgmine pakkumus. </w:t>
      </w:r>
    </w:p>
    <w:p w14:paraId="577B370B" w14:textId="77777777" w:rsidR="00EF57F1" w:rsidRPr="000C3A68" w:rsidRDefault="00EF57F1" w:rsidP="00EF57F1">
      <w:pPr>
        <w:numPr>
          <w:ilvl w:val="1"/>
          <w:numId w:val="1"/>
        </w:numPr>
        <w:ind w:left="426" w:hanging="426"/>
        <w:jc w:val="both"/>
        <w:rPr>
          <w:rFonts w:cs="Arial"/>
          <w:szCs w:val="22"/>
        </w:rPr>
      </w:pPr>
      <w:r>
        <w:rPr>
          <w:rFonts w:cs="Arial"/>
          <w:szCs w:val="22"/>
        </w:rPr>
        <w:t>k</w:t>
      </w:r>
      <w:r w:rsidRPr="000C3A68">
        <w:rPr>
          <w:rFonts w:cs="Arial"/>
          <w:szCs w:val="22"/>
        </w:rPr>
        <w:t>õik pakkumused registreeritakse avalikus dokumendiregistris. Juhul, kui pakkumine sisaldab ärisaladust või muud avalikustamisele mittekuuluvat teavet, siis tuleb pakkumuses selgelt ja konkreetselt ära näidata, milline teave ja mis põhjustel on konfidentsiaalne. Pakkuja ei või ärisaladusena märkida pakkumuse maksumust (RHS § 46</w:t>
      </w:r>
      <w:r w:rsidRPr="000A2844">
        <w:rPr>
          <w:rFonts w:cs="Arial"/>
          <w:szCs w:val="22"/>
          <w:vertAlign w:val="superscript"/>
        </w:rPr>
        <w:t>1</w:t>
      </w:r>
      <w:r w:rsidRPr="000C3A68">
        <w:rPr>
          <w:rFonts w:cs="Arial"/>
          <w:szCs w:val="22"/>
        </w:rPr>
        <w:t>)</w:t>
      </w:r>
    </w:p>
    <w:p w14:paraId="0FCDCEAF" w14:textId="78213190" w:rsidR="00EF57F1" w:rsidRDefault="00EF57F1" w:rsidP="00F31F6B">
      <w:pPr>
        <w:numPr>
          <w:ilvl w:val="1"/>
          <w:numId w:val="1"/>
        </w:numPr>
        <w:ind w:left="426" w:hanging="426"/>
        <w:jc w:val="both"/>
      </w:pPr>
      <w:r w:rsidRPr="00F31F6B">
        <w:rPr>
          <w:szCs w:val="22"/>
        </w:rPr>
        <w:t>pakkumused, mis laekub pärast enampakkumiste esitamise tähtaega, ei registreerita ning see tagastatakse pakkuja</w:t>
      </w:r>
      <w:r w:rsidR="00F31F6B" w:rsidRPr="00F31F6B">
        <w:rPr>
          <w:szCs w:val="22"/>
        </w:rPr>
        <w:t>le.</w:t>
      </w:r>
    </w:p>
    <w:sectPr w:rsidR="00EF57F1" w:rsidSect="00F31F6B">
      <w:pgSz w:w="11910" w:h="16840" w:code="9"/>
      <w:pgMar w:top="1418" w:right="1133" w:bottom="280" w:left="1275" w:header="0" w:footer="0" w:gutter="0"/>
      <w:cols w:space="720"/>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7BF7AB7"/>
    <w:multiLevelType w:val="multilevel"/>
    <w:tmpl w:val="5978D92E"/>
    <w:lvl w:ilvl="0">
      <w:start w:val="1"/>
      <w:numFmt w:val="decimal"/>
      <w:lvlText w:val="%1."/>
      <w:lvlJc w:val="left"/>
      <w:pPr>
        <w:ind w:left="360" w:hanging="360"/>
      </w:pPr>
      <w:rPr>
        <w:rFonts w:hint="default"/>
        <w:strike w:val="0"/>
      </w:rPr>
    </w:lvl>
    <w:lvl w:ilvl="1">
      <w:start w:val="1"/>
      <w:numFmt w:val="decimal"/>
      <w:lvlText w:val="%1.%2."/>
      <w:lvlJc w:val="left"/>
      <w:pPr>
        <w:ind w:left="720" w:hanging="360"/>
      </w:pPr>
      <w:rPr>
        <w:rFonts w:hint="default"/>
        <w:strike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16cid:durableId="314841222">
    <w:abstractNumId w:val="0"/>
  </w:num>
  <w:num w:numId="2" w16cid:durableId="39571194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drawingGridHorizontalSpacing w:val="120"/>
  <w:drawingGridVerticalSpacing w:val="163"/>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7F1"/>
    <w:rsid w:val="00032755"/>
    <w:rsid w:val="0010283C"/>
    <w:rsid w:val="0027472A"/>
    <w:rsid w:val="002B6CF6"/>
    <w:rsid w:val="004E6420"/>
    <w:rsid w:val="00A506CD"/>
    <w:rsid w:val="00BE7355"/>
    <w:rsid w:val="00D513E4"/>
    <w:rsid w:val="00DE4C9E"/>
    <w:rsid w:val="00EF57F1"/>
    <w:rsid w:val="00F31F6B"/>
    <w:rsid w:val="00FF1E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F18357"/>
  <w15:chartTrackingRefBased/>
  <w15:docId w15:val="{8CF4EFC3-F717-40E4-8467-800F3039A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57F1"/>
    <w:pPr>
      <w:spacing w:after="0" w:line="240" w:lineRule="auto"/>
    </w:pPr>
    <w:rPr>
      <w:rFonts w:ascii="Arial" w:eastAsia="Times New Roman" w:hAnsi="Arial" w:cs="Times New Roman"/>
      <w:kern w:val="0"/>
      <w:sz w:val="22"/>
      <w:szCs w:val="20"/>
      <w:lang w:val="et-EE"/>
      <w14:ligatures w14:val="none"/>
    </w:rPr>
  </w:style>
  <w:style w:type="paragraph" w:styleId="Heading1">
    <w:name w:val="heading 1"/>
    <w:basedOn w:val="Normal"/>
    <w:next w:val="Normal"/>
    <w:link w:val="Heading1Char"/>
    <w:uiPriority w:val="9"/>
    <w:qFormat/>
    <w:rsid w:val="00EF57F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57F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57F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57F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57F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57F1"/>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57F1"/>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57F1"/>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57F1"/>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7F1"/>
    <w:rPr>
      <w:rFonts w:asciiTheme="majorHAnsi" w:eastAsiaTheme="majorEastAsia" w:hAnsiTheme="majorHAnsi" w:cstheme="majorBidi"/>
      <w:color w:val="0F4761" w:themeColor="accent1" w:themeShade="BF"/>
      <w:sz w:val="40"/>
      <w:szCs w:val="40"/>
      <w:lang w:val="et-EE"/>
    </w:rPr>
  </w:style>
  <w:style w:type="character" w:customStyle="1" w:styleId="Heading2Char">
    <w:name w:val="Heading 2 Char"/>
    <w:basedOn w:val="DefaultParagraphFont"/>
    <w:link w:val="Heading2"/>
    <w:uiPriority w:val="9"/>
    <w:semiHidden/>
    <w:rsid w:val="00EF57F1"/>
    <w:rPr>
      <w:rFonts w:asciiTheme="majorHAnsi" w:eastAsiaTheme="majorEastAsia" w:hAnsiTheme="majorHAnsi" w:cstheme="majorBidi"/>
      <w:color w:val="0F4761" w:themeColor="accent1" w:themeShade="BF"/>
      <w:sz w:val="32"/>
      <w:szCs w:val="32"/>
      <w:lang w:val="et-EE"/>
    </w:rPr>
  </w:style>
  <w:style w:type="character" w:customStyle="1" w:styleId="Heading3Char">
    <w:name w:val="Heading 3 Char"/>
    <w:basedOn w:val="DefaultParagraphFont"/>
    <w:link w:val="Heading3"/>
    <w:uiPriority w:val="9"/>
    <w:semiHidden/>
    <w:rsid w:val="00EF57F1"/>
    <w:rPr>
      <w:rFonts w:eastAsiaTheme="majorEastAsia" w:cstheme="majorBidi"/>
      <w:color w:val="0F4761" w:themeColor="accent1" w:themeShade="BF"/>
      <w:sz w:val="28"/>
      <w:szCs w:val="28"/>
      <w:lang w:val="et-EE"/>
    </w:rPr>
  </w:style>
  <w:style w:type="character" w:customStyle="1" w:styleId="Heading4Char">
    <w:name w:val="Heading 4 Char"/>
    <w:basedOn w:val="DefaultParagraphFont"/>
    <w:link w:val="Heading4"/>
    <w:uiPriority w:val="9"/>
    <w:semiHidden/>
    <w:rsid w:val="00EF57F1"/>
    <w:rPr>
      <w:rFonts w:eastAsiaTheme="majorEastAsia" w:cstheme="majorBidi"/>
      <w:i/>
      <w:iCs/>
      <w:color w:val="0F4761" w:themeColor="accent1" w:themeShade="BF"/>
      <w:lang w:val="et-EE"/>
    </w:rPr>
  </w:style>
  <w:style w:type="character" w:customStyle="1" w:styleId="Heading5Char">
    <w:name w:val="Heading 5 Char"/>
    <w:basedOn w:val="DefaultParagraphFont"/>
    <w:link w:val="Heading5"/>
    <w:uiPriority w:val="9"/>
    <w:semiHidden/>
    <w:rsid w:val="00EF57F1"/>
    <w:rPr>
      <w:rFonts w:eastAsiaTheme="majorEastAsia" w:cstheme="majorBidi"/>
      <w:color w:val="0F4761" w:themeColor="accent1" w:themeShade="BF"/>
      <w:lang w:val="et-EE"/>
    </w:rPr>
  </w:style>
  <w:style w:type="character" w:customStyle="1" w:styleId="Heading6Char">
    <w:name w:val="Heading 6 Char"/>
    <w:basedOn w:val="DefaultParagraphFont"/>
    <w:link w:val="Heading6"/>
    <w:uiPriority w:val="9"/>
    <w:semiHidden/>
    <w:rsid w:val="00EF57F1"/>
    <w:rPr>
      <w:rFonts w:eastAsiaTheme="majorEastAsia" w:cstheme="majorBidi"/>
      <w:i/>
      <w:iCs/>
      <w:color w:val="595959" w:themeColor="text1" w:themeTint="A6"/>
      <w:lang w:val="et-EE"/>
    </w:rPr>
  </w:style>
  <w:style w:type="character" w:customStyle="1" w:styleId="Heading7Char">
    <w:name w:val="Heading 7 Char"/>
    <w:basedOn w:val="DefaultParagraphFont"/>
    <w:link w:val="Heading7"/>
    <w:uiPriority w:val="9"/>
    <w:semiHidden/>
    <w:rsid w:val="00EF57F1"/>
    <w:rPr>
      <w:rFonts w:eastAsiaTheme="majorEastAsia" w:cstheme="majorBidi"/>
      <w:color w:val="595959" w:themeColor="text1" w:themeTint="A6"/>
      <w:lang w:val="et-EE"/>
    </w:rPr>
  </w:style>
  <w:style w:type="character" w:customStyle="1" w:styleId="Heading8Char">
    <w:name w:val="Heading 8 Char"/>
    <w:basedOn w:val="DefaultParagraphFont"/>
    <w:link w:val="Heading8"/>
    <w:uiPriority w:val="9"/>
    <w:semiHidden/>
    <w:rsid w:val="00EF57F1"/>
    <w:rPr>
      <w:rFonts w:eastAsiaTheme="majorEastAsia" w:cstheme="majorBidi"/>
      <w:i/>
      <w:iCs/>
      <w:color w:val="272727" w:themeColor="text1" w:themeTint="D8"/>
      <w:lang w:val="et-EE"/>
    </w:rPr>
  </w:style>
  <w:style w:type="character" w:customStyle="1" w:styleId="Heading9Char">
    <w:name w:val="Heading 9 Char"/>
    <w:basedOn w:val="DefaultParagraphFont"/>
    <w:link w:val="Heading9"/>
    <w:uiPriority w:val="9"/>
    <w:semiHidden/>
    <w:rsid w:val="00EF57F1"/>
    <w:rPr>
      <w:rFonts w:eastAsiaTheme="majorEastAsia" w:cstheme="majorBidi"/>
      <w:color w:val="272727" w:themeColor="text1" w:themeTint="D8"/>
      <w:lang w:val="et-EE"/>
    </w:rPr>
  </w:style>
  <w:style w:type="paragraph" w:styleId="Title">
    <w:name w:val="Title"/>
    <w:basedOn w:val="Normal"/>
    <w:next w:val="Normal"/>
    <w:link w:val="TitleChar"/>
    <w:uiPriority w:val="10"/>
    <w:qFormat/>
    <w:rsid w:val="00EF57F1"/>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57F1"/>
    <w:rPr>
      <w:rFonts w:asciiTheme="majorHAnsi" w:eastAsiaTheme="majorEastAsia" w:hAnsiTheme="majorHAnsi" w:cstheme="majorBidi"/>
      <w:spacing w:val="-10"/>
      <w:kern w:val="28"/>
      <w:sz w:val="56"/>
      <w:szCs w:val="56"/>
      <w:lang w:val="et-EE"/>
    </w:rPr>
  </w:style>
  <w:style w:type="paragraph" w:styleId="Subtitle">
    <w:name w:val="Subtitle"/>
    <w:basedOn w:val="Normal"/>
    <w:next w:val="Normal"/>
    <w:link w:val="SubtitleChar"/>
    <w:uiPriority w:val="11"/>
    <w:qFormat/>
    <w:rsid w:val="00EF57F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57F1"/>
    <w:rPr>
      <w:rFonts w:eastAsiaTheme="majorEastAsia" w:cstheme="majorBidi"/>
      <w:color w:val="595959" w:themeColor="text1" w:themeTint="A6"/>
      <w:spacing w:val="15"/>
      <w:sz w:val="28"/>
      <w:szCs w:val="28"/>
      <w:lang w:val="et-EE"/>
    </w:rPr>
  </w:style>
  <w:style w:type="paragraph" w:styleId="Quote">
    <w:name w:val="Quote"/>
    <w:basedOn w:val="Normal"/>
    <w:next w:val="Normal"/>
    <w:link w:val="QuoteChar"/>
    <w:uiPriority w:val="29"/>
    <w:qFormat/>
    <w:rsid w:val="00EF57F1"/>
    <w:pPr>
      <w:spacing w:before="160"/>
      <w:jc w:val="center"/>
    </w:pPr>
    <w:rPr>
      <w:i/>
      <w:iCs/>
      <w:color w:val="404040" w:themeColor="text1" w:themeTint="BF"/>
    </w:rPr>
  </w:style>
  <w:style w:type="character" w:customStyle="1" w:styleId="QuoteChar">
    <w:name w:val="Quote Char"/>
    <w:basedOn w:val="DefaultParagraphFont"/>
    <w:link w:val="Quote"/>
    <w:uiPriority w:val="29"/>
    <w:rsid w:val="00EF57F1"/>
    <w:rPr>
      <w:i/>
      <w:iCs/>
      <w:color w:val="404040" w:themeColor="text1" w:themeTint="BF"/>
      <w:lang w:val="et-EE"/>
    </w:rPr>
  </w:style>
  <w:style w:type="paragraph" w:styleId="ListParagraph">
    <w:name w:val="List Paragraph"/>
    <w:basedOn w:val="Normal"/>
    <w:uiPriority w:val="34"/>
    <w:qFormat/>
    <w:rsid w:val="00EF57F1"/>
    <w:pPr>
      <w:ind w:left="720"/>
      <w:contextualSpacing/>
    </w:pPr>
  </w:style>
  <w:style w:type="character" w:styleId="IntenseEmphasis">
    <w:name w:val="Intense Emphasis"/>
    <w:basedOn w:val="DefaultParagraphFont"/>
    <w:uiPriority w:val="21"/>
    <w:qFormat/>
    <w:rsid w:val="00EF57F1"/>
    <w:rPr>
      <w:i/>
      <w:iCs/>
      <w:color w:val="0F4761" w:themeColor="accent1" w:themeShade="BF"/>
    </w:rPr>
  </w:style>
  <w:style w:type="paragraph" w:styleId="IntenseQuote">
    <w:name w:val="Intense Quote"/>
    <w:basedOn w:val="Normal"/>
    <w:next w:val="Normal"/>
    <w:link w:val="IntenseQuoteChar"/>
    <w:uiPriority w:val="30"/>
    <w:qFormat/>
    <w:rsid w:val="00EF57F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57F1"/>
    <w:rPr>
      <w:i/>
      <w:iCs/>
      <w:color w:val="0F4761" w:themeColor="accent1" w:themeShade="BF"/>
      <w:lang w:val="et-EE"/>
    </w:rPr>
  </w:style>
  <w:style w:type="character" w:styleId="IntenseReference">
    <w:name w:val="Intense Reference"/>
    <w:basedOn w:val="DefaultParagraphFont"/>
    <w:uiPriority w:val="32"/>
    <w:qFormat/>
    <w:rsid w:val="00EF57F1"/>
    <w:rPr>
      <w:b/>
      <w:bCs/>
      <w:smallCaps/>
      <w:color w:val="0F4761" w:themeColor="accent1" w:themeShade="BF"/>
      <w:spacing w:val="5"/>
    </w:rPr>
  </w:style>
  <w:style w:type="paragraph" w:customStyle="1" w:styleId="Lisapealkiri">
    <w:name w:val="Lisapealkiri"/>
    <w:basedOn w:val="BodyText"/>
    <w:next w:val="BodyText"/>
    <w:qFormat/>
    <w:rsid w:val="00EF57F1"/>
    <w:pPr>
      <w:tabs>
        <w:tab w:val="left" w:pos="6521"/>
      </w:tabs>
      <w:spacing w:before="400" w:after="240" w:line="276" w:lineRule="auto"/>
      <w:ind w:right="5103"/>
    </w:pPr>
    <w:rPr>
      <w:b/>
    </w:rPr>
  </w:style>
  <w:style w:type="character" w:styleId="Hyperlink">
    <w:name w:val="Hyperlink"/>
    <w:uiPriority w:val="99"/>
    <w:unhideWhenUsed/>
    <w:rsid w:val="00EF57F1"/>
    <w:rPr>
      <w:color w:val="0000FF"/>
      <w:u w:val="single"/>
    </w:rPr>
  </w:style>
  <w:style w:type="paragraph" w:styleId="BodyText">
    <w:name w:val="Body Text"/>
    <w:basedOn w:val="Normal"/>
    <w:link w:val="BodyTextChar"/>
    <w:uiPriority w:val="99"/>
    <w:semiHidden/>
    <w:unhideWhenUsed/>
    <w:rsid w:val="00EF57F1"/>
    <w:pPr>
      <w:spacing w:after="120"/>
    </w:pPr>
  </w:style>
  <w:style w:type="character" w:customStyle="1" w:styleId="BodyTextChar">
    <w:name w:val="Body Text Char"/>
    <w:basedOn w:val="DefaultParagraphFont"/>
    <w:link w:val="BodyText"/>
    <w:uiPriority w:val="99"/>
    <w:semiHidden/>
    <w:rsid w:val="00EF57F1"/>
    <w:rPr>
      <w:rFonts w:ascii="Arial" w:eastAsia="Times New Roman" w:hAnsi="Arial" w:cs="Times New Roman"/>
      <w:kern w:val="0"/>
      <w:sz w:val="22"/>
      <w:szCs w:val="20"/>
      <w:lang w:val="et-E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viimsi.ee" TargetMode="External"/><Relationship Id="rId5" Type="http://schemas.openxmlformats.org/officeDocument/2006/relationships/hyperlink" Target="mailto:inf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870</Words>
  <Characters>5048</Characters>
  <Application>Microsoft Office Word</Application>
  <DocSecurity>0</DocSecurity>
  <Lines>42</Lines>
  <Paragraphs>11</Paragraphs>
  <ScaleCrop>false</ScaleCrop>
  <Company/>
  <LinksUpToDate>false</LinksUpToDate>
  <CharactersWithSpaces>5907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Allar Lehtsalu</dc:creator>
  <cp:keywords/>
  <dc:description/>
  <cp:lastModifiedBy>Annika Koppel</cp:lastModifiedBy>
  <cp:revision>3</cp:revision>
  <dcterms:created xsi:type="dcterms:W3CDTF">2025-04-02T07:49:00Z</dcterms:created>
  <dcterms:modified xsi:type="dcterms:W3CDTF">2025-04-11T05:18:00Z</dcterms:modified>
</cp:coreProperties>
</file>