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58D2" w:rsidRDefault="002058D2" w:rsidP="002058D2">
      <w:pPr>
        <w:pStyle w:val="NormalCentered"/>
        <w:rPr>
          <w:b/>
          <w:sz w:val="32"/>
          <w:szCs w:val="32"/>
          <w:u w:val="single"/>
          <w:lang w:val="en-US" w:eastAsia="en-US"/>
        </w:rPr>
      </w:pPr>
    </w:p>
    <w:p w:rsidR="002058D2" w:rsidRPr="00856A47" w:rsidRDefault="002058D2" w:rsidP="002058D2">
      <w:pPr>
        <w:pStyle w:val="NormalCentered"/>
        <w:rPr>
          <w:b/>
          <w:sz w:val="32"/>
          <w:szCs w:val="32"/>
          <w:lang w:val="en-US" w:eastAsia="en-US"/>
        </w:rPr>
      </w:pPr>
      <w:r>
        <w:rPr>
          <w:b/>
          <w:sz w:val="32"/>
          <w:szCs w:val="32"/>
          <w:lang w:val="en-US" w:eastAsia="en-US"/>
        </w:rPr>
        <w:t xml:space="preserve">     </w:t>
      </w:r>
      <w:r w:rsidRPr="00856A47">
        <w:rPr>
          <w:b/>
          <w:noProof/>
          <w:sz w:val="32"/>
          <w:szCs w:val="32"/>
          <w:lang w:eastAsia="et-EE"/>
        </w:rPr>
        <w:drawing>
          <wp:inline distT="0" distB="0" distL="0" distR="0">
            <wp:extent cx="334035" cy="348957"/>
            <wp:effectExtent l="19050" t="0" r="886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334219" cy="349149"/>
                    </a:xfrm>
                    <a:prstGeom prst="rect">
                      <a:avLst/>
                    </a:prstGeom>
                    <a:noFill/>
                    <a:ln w="9525">
                      <a:noFill/>
                      <a:miter lim="800000"/>
                      <a:headEnd/>
                      <a:tailEnd/>
                    </a:ln>
                  </pic:spPr>
                </pic:pic>
              </a:graphicData>
            </a:graphic>
          </wp:inline>
        </w:drawing>
      </w:r>
      <w:r w:rsidRPr="00856A47">
        <w:rPr>
          <w:b/>
          <w:sz w:val="32"/>
          <w:szCs w:val="32"/>
          <w:lang w:val="en-US" w:eastAsia="en-US"/>
        </w:rPr>
        <w:t xml:space="preserve">  </w:t>
      </w:r>
    </w:p>
    <w:p w:rsidR="002058D2" w:rsidRPr="00856A47" w:rsidRDefault="002058D2" w:rsidP="002058D2">
      <w:pPr>
        <w:pStyle w:val="NormalCentered"/>
        <w:rPr>
          <w:b/>
          <w:sz w:val="32"/>
          <w:szCs w:val="32"/>
          <w:u w:val="single"/>
          <w:lang w:val="en-US" w:eastAsia="en-US"/>
        </w:rPr>
      </w:pPr>
      <w:r w:rsidRPr="00856A47">
        <w:rPr>
          <w:b/>
          <w:sz w:val="32"/>
          <w:szCs w:val="32"/>
          <w:u w:val="single"/>
          <w:lang w:val="en-US" w:eastAsia="en-US"/>
        </w:rPr>
        <w:t>OÜ ARHITEKTUURIBÜROO</w:t>
      </w:r>
    </w:p>
    <w:p w:rsidR="002058D2" w:rsidRPr="002058D2" w:rsidRDefault="002058D2" w:rsidP="002058D2">
      <w:pPr>
        <w:rPr>
          <w:rFonts w:ascii="Times New Roman" w:hAnsi="Times New Roman"/>
          <w:b/>
          <w:sz w:val="32"/>
          <w:szCs w:val="32"/>
          <w:lang w:val="en-US"/>
        </w:rPr>
      </w:pPr>
      <w:r w:rsidRPr="000E22EE">
        <w:rPr>
          <w:b/>
          <w:sz w:val="32"/>
          <w:szCs w:val="32"/>
          <w:lang w:val="en-US"/>
        </w:rPr>
        <w:t xml:space="preserve">                              </w:t>
      </w:r>
      <w:r>
        <w:rPr>
          <w:b/>
          <w:sz w:val="32"/>
          <w:szCs w:val="32"/>
          <w:lang w:val="en-US"/>
        </w:rPr>
        <w:t xml:space="preserve">   </w:t>
      </w:r>
      <w:r w:rsidRPr="000E22EE">
        <w:rPr>
          <w:b/>
          <w:sz w:val="32"/>
          <w:szCs w:val="32"/>
          <w:lang w:val="en-US"/>
        </w:rPr>
        <w:t xml:space="preserve">   </w:t>
      </w:r>
      <w:r>
        <w:rPr>
          <w:b/>
          <w:sz w:val="32"/>
          <w:szCs w:val="32"/>
          <w:lang w:val="en-US"/>
        </w:rPr>
        <w:t xml:space="preserve">           </w:t>
      </w:r>
      <w:r w:rsidRPr="002058D2">
        <w:rPr>
          <w:rFonts w:ascii="Times New Roman" w:hAnsi="Times New Roman"/>
          <w:b/>
          <w:sz w:val="32"/>
          <w:szCs w:val="32"/>
          <w:lang w:val="en-US"/>
        </w:rPr>
        <w:t>HALDO ORAVAS</w:t>
      </w:r>
    </w:p>
    <w:p w:rsidR="002058D2" w:rsidRPr="000E22EE" w:rsidRDefault="002058D2" w:rsidP="002058D2">
      <w:pPr>
        <w:rPr>
          <w:b/>
          <w:sz w:val="32"/>
          <w:szCs w:val="32"/>
          <w:lang w:val="en-US"/>
        </w:rPr>
      </w:pPr>
    </w:p>
    <w:p w:rsidR="002058D2" w:rsidRPr="005F0D7C" w:rsidRDefault="002058D2" w:rsidP="002058D2">
      <w:pPr>
        <w:pStyle w:val="NormalCentered"/>
      </w:pPr>
    </w:p>
    <w:p w:rsidR="002058D2" w:rsidRPr="00856A47" w:rsidRDefault="002058D2" w:rsidP="002058D2">
      <w:pPr>
        <w:pStyle w:val="NormalCentered"/>
        <w:rPr>
          <w:u w:val="dotted"/>
        </w:rPr>
      </w:pPr>
    </w:p>
    <w:p w:rsidR="002058D2" w:rsidRPr="005F0D7C" w:rsidRDefault="002058D2" w:rsidP="002058D2">
      <w:pPr>
        <w:pStyle w:val="NormalCentered"/>
      </w:pPr>
    </w:p>
    <w:p w:rsidR="002058D2" w:rsidRPr="005F0D7C" w:rsidRDefault="002058D2" w:rsidP="002058D2">
      <w:pPr>
        <w:pStyle w:val="NormalCentered"/>
      </w:pPr>
    </w:p>
    <w:p w:rsidR="002058D2" w:rsidRPr="005F0D7C" w:rsidRDefault="002058D2" w:rsidP="002058D2">
      <w:pPr>
        <w:pStyle w:val="Normal20BoldCentered"/>
      </w:pPr>
      <w:r>
        <w:t>Viimsi vald</w:t>
      </w:r>
    </w:p>
    <w:p w:rsidR="002058D2" w:rsidRDefault="002058D2" w:rsidP="002058D2">
      <w:pPr>
        <w:pStyle w:val="Normal20BoldCentered"/>
      </w:pPr>
      <w:r>
        <w:t>Viimsi alevik</w:t>
      </w:r>
    </w:p>
    <w:p w:rsidR="002058D2" w:rsidRDefault="002058D2" w:rsidP="002058D2">
      <w:pPr>
        <w:pStyle w:val="Normal20BoldCentered"/>
      </w:pPr>
      <w:r>
        <w:t>IIRISE TEE 5</w:t>
      </w:r>
    </w:p>
    <w:p w:rsidR="002058D2" w:rsidRDefault="002058D2" w:rsidP="002058D2">
      <w:pPr>
        <w:pStyle w:val="Normal20BoldCentered"/>
      </w:pPr>
      <w:r>
        <w:t>DETAI</w:t>
      </w:r>
      <w:r w:rsidR="00B96979">
        <w:t>L</w:t>
      </w:r>
      <w:r>
        <w:t>PLANEERING</w:t>
      </w:r>
    </w:p>
    <w:p w:rsidR="002058D2" w:rsidRPr="005F0D7C" w:rsidRDefault="002058D2" w:rsidP="002058D2">
      <w:pPr>
        <w:pStyle w:val="Normal20BoldCentered"/>
      </w:pPr>
    </w:p>
    <w:p w:rsidR="002058D2" w:rsidRPr="005F0D7C" w:rsidRDefault="002058D2" w:rsidP="002058D2">
      <w:pPr>
        <w:pStyle w:val="NormalCentered"/>
      </w:pPr>
      <w:bookmarkStart w:id="0" w:name="_GoBack"/>
      <w:bookmarkEnd w:id="0"/>
    </w:p>
    <w:p w:rsidR="002058D2" w:rsidRPr="005F0D7C" w:rsidRDefault="002058D2" w:rsidP="002058D2">
      <w:pPr>
        <w:pStyle w:val="NormalCentered"/>
      </w:pPr>
    </w:p>
    <w:p w:rsidR="002058D2" w:rsidRPr="005F0D7C" w:rsidRDefault="002058D2" w:rsidP="002058D2">
      <w:pPr>
        <w:pStyle w:val="NormalCentered"/>
      </w:pPr>
    </w:p>
    <w:p w:rsidR="002058D2" w:rsidRPr="005F0D7C" w:rsidRDefault="002058D2" w:rsidP="002058D2">
      <w:pPr>
        <w:pStyle w:val="Normal16BoldCentered"/>
      </w:pPr>
      <w:r w:rsidRPr="005F0D7C">
        <w:t xml:space="preserve">Projekt nr </w:t>
      </w:r>
      <w:r>
        <w:t>111118</w:t>
      </w:r>
    </w:p>
    <w:p w:rsidR="002058D2" w:rsidRPr="005F0D7C" w:rsidRDefault="002058D2" w:rsidP="002058D2">
      <w:pPr>
        <w:pStyle w:val="NormalCentered"/>
      </w:pPr>
    </w:p>
    <w:p w:rsidR="002058D2" w:rsidRPr="005F0D7C" w:rsidRDefault="002058D2" w:rsidP="002058D2">
      <w:pPr>
        <w:pStyle w:val="NormalCentered"/>
      </w:pPr>
    </w:p>
    <w:p w:rsidR="002058D2" w:rsidRPr="005F0D7C" w:rsidRDefault="002058D2" w:rsidP="002058D2">
      <w:pPr>
        <w:pStyle w:val="NormalCentered"/>
      </w:pPr>
    </w:p>
    <w:p w:rsidR="002058D2" w:rsidRPr="000E22EE" w:rsidRDefault="002058D2" w:rsidP="002058D2">
      <w:pPr>
        <w:pStyle w:val="Normal14Centered"/>
      </w:pPr>
      <w:r w:rsidRPr="000E22EE">
        <w:t>Tellija:</w:t>
      </w:r>
      <w:r>
        <w:t xml:space="preserve"> Antti Arst</w:t>
      </w:r>
    </w:p>
    <w:p w:rsidR="002058D2" w:rsidRPr="005F0D7C" w:rsidRDefault="002058D2" w:rsidP="002058D2">
      <w:pPr>
        <w:pStyle w:val="Normal14Centered"/>
        <w:jc w:val="left"/>
      </w:pPr>
      <w:r w:rsidRPr="000E22EE">
        <w:t xml:space="preserve">   </w:t>
      </w:r>
      <w:r>
        <w:tab/>
      </w:r>
      <w:r>
        <w:tab/>
      </w:r>
      <w:r>
        <w:tab/>
      </w:r>
      <w:r>
        <w:tab/>
        <w:t xml:space="preserve">          </w:t>
      </w:r>
      <w:r w:rsidRPr="00090DFB">
        <w:t>Tel</w:t>
      </w:r>
      <w:r>
        <w:t xml:space="preserve">. </w:t>
      </w:r>
      <w:r w:rsidRPr="009E04DD">
        <w:rPr>
          <w:sz w:val="24"/>
          <w:szCs w:val="21"/>
        </w:rPr>
        <w:t>+372</w:t>
      </w:r>
      <w:r>
        <w:rPr>
          <w:sz w:val="24"/>
          <w:szCs w:val="21"/>
        </w:rPr>
        <w:t> 501 4741</w:t>
      </w:r>
    </w:p>
    <w:p w:rsidR="00A91C57" w:rsidRDefault="00A91C57" w:rsidP="00A91C57">
      <w:pPr>
        <w:autoSpaceDE w:val="0"/>
        <w:autoSpaceDN w:val="0"/>
        <w:adjustRightInd w:val="0"/>
        <w:spacing w:after="0" w:line="240" w:lineRule="auto"/>
        <w:rPr>
          <w:rFonts w:ascii="PTSans-Bold" w:hAnsi="PTSans-Bold" w:cs="PTSans-Bold"/>
          <w:b/>
          <w:bCs/>
          <w:color w:val="000000"/>
        </w:rPr>
      </w:pPr>
    </w:p>
    <w:p w:rsidR="002058D2" w:rsidRDefault="002058D2" w:rsidP="00A91C57">
      <w:pPr>
        <w:autoSpaceDE w:val="0"/>
        <w:autoSpaceDN w:val="0"/>
        <w:adjustRightInd w:val="0"/>
        <w:spacing w:after="0" w:line="240" w:lineRule="auto"/>
        <w:rPr>
          <w:rFonts w:ascii="PTSans-Bold" w:hAnsi="PTSans-Bold" w:cs="PTSans-Bold"/>
          <w:b/>
          <w:bCs/>
          <w:color w:val="000000"/>
        </w:rPr>
      </w:pPr>
    </w:p>
    <w:p w:rsidR="002058D2" w:rsidRDefault="002058D2" w:rsidP="00A91C57">
      <w:pPr>
        <w:autoSpaceDE w:val="0"/>
        <w:autoSpaceDN w:val="0"/>
        <w:adjustRightInd w:val="0"/>
        <w:spacing w:after="0" w:line="240" w:lineRule="auto"/>
        <w:rPr>
          <w:rFonts w:ascii="PTSans-Bold" w:hAnsi="PTSans-Bold" w:cs="PTSans-Bold"/>
          <w:b/>
          <w:bCs/>
          <w:color w:val="000000"/>
        </w:rPr>
      </w:pPr>
    </w:p>
    <w:p w:rsidR="002058D2" w:rsidRDefault="002058D2" w:rsidP="00A91C57">
      <w:pPr>
        <w:autoSpaceDE w:val="0"/>
        <w:autoSpaceDN w:val="0"/>
        <w:adjustRightInd w:val="0"/>
        <w:spacing w:after="0" w:line="240" w:lineRule="auto"/>
        <w:rPr>
          <w:rFonts w:ascii="PTSans-Bold" w:hAnsi="PTSans-Bold" w:cs="PTSans-Bold"/>
          <w:b/>
          <w:bCs/>
          <w:color w:val="000000"/>
        </w:rPr>
      </w:pPr>
    </w:p>
    <w:p w:rsidR="002058D2" w:rsidRDefault="002058D2" w:rsidP="00A91C57">
      <w:pPr>
        <w:autoSpaceDE w:val="0"/>
        <w:autoSpaceDN w:val="0"/>
        <w:adjustRightInd w:val="0"/>
        <w:spacing w:after="0" w:line="240" w:lineRule="auto"/>
        <w:rPr>
          <w:rFonts w:ascii="PTSans-Bold" w:hAnsi="PTSans-Bold" w:cs="PTSans-Bold"/>
          <w:b/>
          <w:bCs/>
          <w:color w:val="000000"/>
        </w:rPr>
      </w:pPr>
    </w:p>
    <w:p w:rsidR="002058D2" w:rsidRDefault="002058D2" w:rsidP="00A91C57">
      <w:pPr>
        <w:autoSpaceDE w:val="0"/>
        <w:autoSpaceDN w:val="0"/>
        <w:adjustRightInd w:val="0"/>
        <w:spacing w:after="0" w:line="240" w:lineRule="auto"/>
        <w:rPr>
          <w:rFonts w:ascii="PTSans-Bold" w:hAnsi="PTSans-Bold" w:cs="PTSans-Bold"/>
          <w:b/>
          <w:bCs/>
          <w:color w:val="000000"/>
        </w:rPr>
      </w:pPr>
    </w:p>
    <w:p w:rsidR="002058D2" w:rsidRDefault="002058D2" w:rsidP="00A91C57">
      <w:pPr>
        <w:autoSpaceDE w:val="0"/>
        <w:autoSpaceDN w:val="0"/>
        <w:adjustRightInd w:val="0"/>
        <w:spacing w:after="0" w:line="240" w:lineRule="auto"/>
        <w:rPr>
          <w:rFonts w:ascii="PTSans-Bold" w:hAnsi="PTSans-Bold" w:cs="PTSans-Bold"/>
          <w:b/>
          <w:bCs/>
          <w:color w:val="000000"/>
        </w:rPr>
      </w:pPr>
    </w:p>
    <w:p w:rsidR="002058D2" w:rsidRDefault="002058D2" w:rsidP="00A91C57">
      <w:pPr>
        <w:autoSpaceDE w:val="0"/>
        <w:autoSpaceDN w:val="0"/>
        <w:adjustRightInd w:val="0"/>
        <w:spacing w:after="0" w:line="240" w:lineRule="auto"/>
        <w:rPr>
          <w:rFonts w:ascii="PTSans-Bold" w:hAnsi="PTSans-Bold" w:cs="PTSans-Bold"/>
          <w:b/>
          <w:bCs/>
          <w:color w:val="000000"/>
        </w:rPr>
      </w:pPr>
    </w:p>
    <w:p w:rsidR="002058D2" w:rsidRDefault="002058D2" w:rsidP="00A91C57">
      <w:pPr>
        <w:autoSpaceDE w:val="0"/>
        <w:autoSpaceDN w:val="0"/>
        <w:adjustRightInd w:val="0"/>
        <w:spacing w:after="0" w:line="240" w:lineRule="auto"/>
        <w:rPr>
          <w:rFonts w:ascii="PTSans-Bold" w:hAnsi="PTSans-Bold" w:cs="PTSans-Bold"/>
          <w:b/>
          <w:bCs/>
          <w:color w:val="000000"/>
        </w:rPr>
      </w:pPr>
    </w:p>
    <w:p w:rsidR="002058D2" w:rsidRDefault="002058D2" w:rsidP="00A91C57">
      <w:pPr>
        <w:autoSpaceDE w:val="0"/>
        <w:autoSpaceDN w:val="0"/>
        <w:adjustRightInd w:val="0"/>
        <w:spacing w:after="0" w:line="240" w:lineRule="auto"/>
        <w:rPr>
          <w:rFonts w:ascii="PTSans-Bold" w:hAnsi="PTSans-Bold" w:cs="PTSans-Bold"/>
          <w:b/>
          <w:bCs/>
          <w:color w:val="000000"/>
        </w:rPr>
      </w:pPr>
    </w:p>
    <w:p w:rsidR="002058D2" w:rsidRDefault="002058D2" w:rsidP="00A91C57">
      <w:pPr>
        <w:autoSpaceDE w:val="0"/>
        <w:autoSpaceDN w:val="0"/>
        <w:adjustRightInd w:val="0"/>
        <w:spacing w:after="0" w:line="240" w:lineRule="auto"/>
        <w:rPr>
          <w:rFonts w:ascii="PTSans-Bold" w:hAnsi="PTSans-Bold" w:cs="PTSans-Bold"/>
          <w:b/>
          <w:bCs/>
          <w:color w:val="000000"/>
        </w:rPr>
      </w:pPr>
    </w:p>
    <w:p w:rsidR="002058D2" w:rsidRDefault="002058D2" w:rsidP="00A91C57">
      <w:pPr>
        <w:autoSpaceDE w:val="0"/>
        <w:autoSpaceDN w:val="0"/>
        <w:adjustRightInd w:val="0"/>
        <w:spacing w:after="0" w:line="240" w:lineRule="auto"/>
        <w:rPr>
          <w:rFonts w:ascii="PTSans-Bold" w:hAnsi="PTSans-Bold" w:cs="PTSans-Bold"/>
          <w:b/>
          <w:bCs/>
          <w:color w:val="000000"/>
        </w:rPr>
      </w:pPr>
    </w:p>
    <w:p w:rsidR="002058D2" w:rsidRDefault="002058D2" w:rsidP="00A91C57">
      <w:pPr>
        <w:autoSpaceDE w:val="0"/>
        <w:autoSpaceDN w:val="0"/>
        <w:adjustRightInd w:val="0"/>
        <w:spacing w:after="0" w:line="240" w:lineRule="auto"/>
        <w:rPr>
          <w:rFonts w:ascii="PTSans-Bold" w:hAnsi="PTSans-Bold" w:cs="PTSans-Bold"/>
          <w:b/>
          <w:bCs/>
          <w:color w:val="000000"/>
        </w:rPr>
      </w:pPr>
    </w:p>
    <w:p w:rsidR="002058D2" w:rsidRDefault="002058D2" w:rsidP="00A91C57">
      <w:pPr>
        <w:autoSpaceDE w:val="0"/>
        <w:autoSpaceDN w:val="0"/>
        <w:adjustRightInd w:val="0"/>
        <w:spacing w:after="0" w:line="240" w:lineRule="auto"/>
        <w:rPr>
          <w:rFonts w:ascii="PTSans-Bold" w:hAnsi="PTSans-Bold" w:cs="PTSans-Bold"/>
          <w:b/>
          <w:bCs/>
          <w:color w:val="000000"/>
        </w:rPr>
      </w:pPr>
    </w:p>
    <w:p w:rsidR="002058D2" w:rsidRDefault="002058D2" w:rsidP="00A91C57">
      <w:pPr>
        <w:autoSpaceDE w:val="0"/>
        <w:autoSpaceDN w:val="0"/>
        <w:adjustRightInd w:val="0"/>
        <w:spacing w:after="0" w:line="240" w:lineRule="auto"/>
        <w:rPr>
          <w:rFonts w:ascii="PTSans-Bold" w:hAnsi="PTSans-Bold" w:cs="PTSans-Bold"/>
          <w:b/>
          <w:bCs/>
          <w:color w:val="000000"/>
        </w:rPr>
      </w:pPr>
    </w:p>
    <w:p w:rsidR="00A91C57" w:rsidRPr="002058D2" w:rsidRDefault="002058D2" w:rsidP="00A91C57">
      <w:pPr>
        <w:autoSpaceDE w:val="0"/>
        <w:autoSpaceDN w:val="0"/>
        <w:adjustRightInd w:val="0"/>
        <w:spacing w:after="0" w:line="240" w:lineRule="auto"/>
        <w:rPr>
          <w:rFonts w:ascii="Times New Roman" w:hAnsi="Times New Roman" w:cs="PTSans-Bold"/>
          <w:bCs/>
          <w:color w:val="000000"/>
          <w:sz w:val="28"/>
        </w:rPr>
      </w:pPr>
      <w:r w:rsidRPr="002058D2">
        <w:rPr>
          <w:rFonts w:ascii="Times New Roman" w:hAnsi="Times New Roman" w:cs="PTSans-Bold"/>
          <w:b/>
          <w:bCs/>
          <w:color w:val="000000"/>
          <w:sz w:val="28"/>
        </w:rPr>
        <w:t xml:space="preserve">                                                      </w:t>
      </w:r>
      <w:r w:rsidRPr="002058D2">
        <w:rPr>
          <w:rFonts w:ascii="Times New Roman" w:hAnsi="Times New Roman" w:cs="PTSans-Bold"/>
          <w:bCs/>
          <w:color w:val="000000"/>
          <w:sz w:val="28"/>
        </w:rPr>
        <w:t xml:space="preserve">Viimsi </w:t>
      </w:r>
      <w:r w:rsidR="00A2371C">
        <w:rPr>
          <w:rFonts w:ascii="Times New Roman" w:hAnsi="Times New Roman" w:cs="PTSans-Bold"/>
          <w:bCs/>
          <w:color w:val="000000"/>
          <w:sz w:val="28"/>
        </w:rPr>
        <w:t>08.</w:t>
      </w:r>
      <w:r w:rsidRPr="002058D2">
        <w:rPr>
          <w:rFonts w:ascii="Times New Roman" w:hAnsi="Times New Roman" w:cs="PTSans-Bold"/>
          <w:bCs/>
          <w:color w:val="000000"/>
          <w:sz w:val="28"/>
        </w:rPr>
        <w:t>201</w:t>
      </w:r>
      <w:r w:rsidR="006A1DA5">
        <w:rPr>
          <w:rFonts w:ascii="Times New Roman" w:hAnsi="Times New Roman" w:cs="PTSans-Bold"/>
          <w:bCs/>
          <w:color w:val="000000"/>
          <w:sz w:val="28"/>
        </w:rPr>
        <w:t>9</w:t>
      </w:r>
    </w:p>
    <w:p w:rsidR="00C27002" w:rsidRDefault="00C27002" w:rsidP="00C27002">
      <w:pPr>
        <w:pStyle w:val="Loendilik"/>
        <w:numPr>
          <w:ilvl w:val="0"/>
          <w:numId w:val="2"/>
        </w:numPr>
        <w:autoSpaceDE w:val="0"/>
        <w:autoSpaceDN w:val="0"/>
        <w:adjustRightInd w:val="0"/>
        <w:spacing w:after="0" w:line="240" w:lineRule="auto"/>
        <w:rPr>
          <w:rFonts w:ascii="Times New Roman" w:hAnsi="Times New Roman" w:cs="PTSans-Bold"/>
          <w:b/>
          <w:bCs/>
          <w:color w:val="000000"/>
          <w:sz w:val="24"/>
        </w:rPr>
      </w:pPr>
      <w:r>
        <w:rPr>
          <w:rFonts w:ascii="Times New Roman" w:hAnsi="Times New Roman" w:cs="PTSans-Bold"/>
          <w:b/>
          <w:bCs/>
          <w:color w:val="000000"/>
          <w:sz w:val="24"/>
        </w:rPr>
        <w:lastRenderedPageBreak/>
        <w:t>ÜLDANDMED</w:t>
      </w:r>
    </w:p>
    <w:p w:rsidR="00C27002" w:rsidRPr="00C27002" w:rsidRDefault="00C27002" w:rsidP="00C27002">
      <w:pPr>
        <w:pStyle w:val="Loendilik"/>
        <w:autoSpaceDE w:val="0"/>
        <w:autoSpaceDN w:val="0"/>
        <w:adjustRightInd w:val="0"/>
        <w:spacing w:after="0" w:line="240" w:lineRule="auto"/>
        <w:rPr>
          <w:rFonts w:ascii="Times New Roman" w:hAnsi="Times New Roman" w:cs="PTSans-Bold"/>
          <w:b/>
          <w:bCs/>
          <w:color w:val="000000"/>
          <w:sz w:val="24"/>
        </w:rPr>
      </w:pPr>
    </w:p>
    <w:p w:rsidR="00A91C57" w:rsidRPr="00C27002" w:rsidRDefault="00A91C57" w:rsidP="00E06BAB">
      <w:pPr>
        <w:autoSpaceDE w:val="0"/>
        <w:autoSpaceDN w:val="0"/>
        <w:adjustRightInd w:val="0"/>
        <w:spacing w:after="0" w:line="240" w:lineRule="auto"/>
        <w:rPr>
          <w:rFonts w:ascii="Times New Roman" w:eastAsia="CIDFont+F2" w:hAnsi="Times New Roman" w:cs="CIDFont+F2"/>
          <w:color w:val="202020"/>
          <w:sz w:val="24"/>
          <w:szCs w:val="26"/>
        </w:rPr>
      </w:pPr>
      <w:r w:rsidRPr="00C27002">
        <w:rPr>
          <w:rFonts w:ascii="Times New Roman" w:eastAsia="CIDFont+F2" w:hAnsi="Times New Roman" w:cs="CIDFont+F2"/>
          <w:color w:val="202020"/>
          <w:sz w:val="24"/>
          <w:szCs w:val="26"/>
        </w:rPr>
        <w:t>Ehitusprojekti nimetus ning tunnus v</w:t>
      </w:r>
      <w:r w:rsidRPr="00C27002">
        <w:rPr>
          <w:rFonts w:ascii="Times New Roman" w:eastAsia="CIDFont+F2" w:hAnsi="Times New Roman" w:cs="CIDFont+F2" w:hint="eastAsia"/>
          <w:color w:val="202020"/>
          <w:sz w:val="24"/>
          <w:szCs w:val="26"/>
        </w:rPr>
        <w:t>õ</w:t>
      </w:r>
      <w:r w:rsidRPr="00C27002">
        <w:rPr>
          <w:rFonts w:ascii="Times New Roman" w:eastAsia="CIDFont+F2" w:hAnsi="Times New Roman" w:cs="CIDFont+F2"/>
          <w:color w:val="202020"/>
          <w:sz w:val="24"/>
          <w:szCs w:val="26"/>
        </w:rPr>
        <w:t>i number:</w:t>
      </w:r>
    </w:p>
    <w:p w:rsidR="00C27002" w:rsidRPr="00C27002" w:rsidRDefault="00C27002" w:rsidP="00C27002">
      <w:pPr>
        <w:autoSpaceDE w:val="0"/>
        <w:autoSpaceDN w:val="0"/>
        <w:adjustRightInd w:val="0"/>
        <w:spacing w:after="0" w:line="240" w:lineRule="auto"/>
        <w:ind w:left="360"/>
        <w:rPr>
          <w:rFonts w:ascii="Times New Roman" w:eastAsia="CIDFont+F2" w:hAnsi="Times New Roman" w:cs="CIDFont+F2"/>
          <w:color w:val="202020"/>
          <w:sz w:val="24"/>
          <w:szCs w:val="26"/>
        </w:rPr>
      </w:pPr>
    </w:p>
    <w:p w:rsidR="00A91C57" w:rsidRPr="00C27002" w:rsidRDefault="00A91C57" w:rsidP="00A91C57">
      <w:pPr>
        <w:autoSpaceDE w:val="0"/>
        <w:autoSpaceDN w:val="0"/>
        <w:adjustRightInd w:val="0"/>
        <w:spacing w:after="0" w:line="240" w:lineRule="auto"/>
        <w:rPr>
          <w:rFonts w:ascii="Times New Roman" w:hAnsi="Times New Roman" w:cs="PTSans-Regular"/>
          <w:b/>
          <w:color w:val="000000" w:themeColor="text1"/>
          <w:sz w:val="24"/>
          <w:szCs w:val="40"/>
        </w:rPr>
      </w:pPr>
      <w:r w:rsidRPr="00C27002">
        <w:rPr>
          <w:rFonts w:ascii="Times New Roman" w:hAnsi="Times New Roman" w:cs="PTSans-Regular"/>
          <w:color w:val="000000" w:themeColor="text1"/>
          <w:sz w:val="24"/>
          <w:szCs w:val="40"/>
        </w:rPr>
        <w:t xml:space="preserve">    </w:t>
      </w:r>
      <w:r w:rsidRPr="00C27002">
        <w:rPr>
          <w:rFonts w:ascii="Times New Roman" w:hAnsi="Times New Roman" w:cs="PTSans-Regular"/>
          <w:b/>
          <w:color w:val="000000" w:themeColor="text1"/>
          <w:sz w:val="24"/>
          <w:szCs w:val="40"/>
        </w:rPr>
        <w:t xml:space="preserve"> IIRISE TEE 5 DETAILPLANEERING</w:t>
      </w:r>
    </w:p>
    <w:p w:rsidR="00A91C57" w:rsidRPr="00C27002" w:rsidRDefault="00A91C57" w:rsidP="00A91C57">
      <w:pPr>
        <w:pStyle w:val="Loendilik"/>
        <w:autoSpaceDE w:val="0"/>
        <w:autoSpaceDN w:val="0"/>
        <w:adjustRightInd w:val="0"/>
        <w:spacing w:after="0" w:line="240" w:lineRule="auto"/>
        <w:rPr>
          <w:rFonts w:ascii="Times New Roman" w:eastAsia="CIDFont+F2" w:hAnsi="Times New Roman" w:cs="CIDFont+F2"/>
          <w:color w:val="202020"/>
          <w:sz w:val="24"/>
          <w:szCs w:val="26"/>
        </w:rPr>
      </w:pPr>
    </w:p>
    <w:p w:rsidR="00A91C57" w:rsidRDefault="00A91C57" w:rsidP="00F01307">
      <w:pPr>
        <w:autoSpaceDE w:val="0"/>
        <w:autoSpaceDN w:val="0"/>
        <w:adjustRightInd w:val="0"/>
        <w:spacing w:after="0" w:line="240" w:lineRule="auto"/>
        <w:rPr>
          <w:rFonts w:ascii="Times New Roman" w:eastAsia="CIDFont+F2" w:hAnsi="Times New Roman" w:cs="CIDFont+F2"/>
          <w:color w:val="202020"/>
          <w:sz w:val="24"/>
          <w:szCs w:val="26"/>
        </w:rPr>
      </w:pPr>
      <w:r w:rsidRPr="00AE5658">
        <w:rPr>
          <w:rFonts w:ascii="Times New Roman" w:eastAsia="CIDFont+F2" w:hAnsi="Times New Roman" w:cs="CIDFont+F2"/>
          <w:color w:val="202020"/>
          <w:sz w:val="24"/>
          <w:szCs w:val="26"/>
        </w:rPr>
        <w:t>Ehitusprojektil kajastatud ehitise aadress v</w:t>
      </w:r>
      <w:r w:rsidRPr="00AE5658">
        <w:rPr>
          <w:rFonts w:ascii="Times New Roman" w:eastAsia="CIDFont+F2" w:hAnsi="Times New Roman" w:cs="CIDFont+F2" w:hint="eastAsia"/>
          <w:color w:val="202020"/>
          <w:sz w:val="24"/>
          <w:szCs w:val="26"/>
        </w:rPr>
        <w:t>õ</w:t>
      </w:r>
      <w:r w:rsidRPr="00AE5658">
        <w:rPr>
          <w:rFonts w:ascii="Times New Roman" w:eastAsia="CIDFont+F2" w:hAnsi="Times New Roman" w:cs="CIDFont+F2"/>
          <w:color w:val="202020"/>
          <w:sz w:val="24"/>
          <w:szCs w:val="26"/>
        </w:rPr>
        <w:t>i aadressid:</w:t>
      </w:r>
    </w:p>
    <w:p w:rsidR="00AE5658" w:rsidRPr="00AE5658" w:rsidRDefault="00AE5658" w:rsidP="00F01307">
      <w:pPr>
        <w:autoSpaceDE w:val="0"/>
        <w:autoSpaceDN w:val="0"/>
        <w:adjustRightInd w:val="0"/>
        <w:spacing w:after="0" w:line="240" w:lineRule="auto"/>
        <w:rPr>
          <w:rFonts w:ascii="Times New Roman" w:eastAsia="CIDFont+F2" w:hAnsi="Times New Roman" w:cs="CIDFont+F2"/>
          <w:color w:val="202020"/>
          <w:sz w:val="24"/>
          <w:szCs w:val="26"/>
        </w:rPr>
      </w:pPr>
    </w:p>
    <w:p w:rsidR="00A91C57" w:rsidRPr="00AE5658" w:rsidRDefault="00A91C57" w:rsidP="00F01307">
      <w:pPr>
        <w:autoSpaceDE w:val="0"/>
        <w:autoSpaceDN w:val="0"/>
        <w:adjustRightInd w:val="0"/>
        <w:spacing w:after="0" w:line="240" w:lineRule="auto"/>
        <w:rPr>
          <w:rFonts w:ascii="Times New Roman" w:hAnsi="Times New Roman" w:cs="PTSans-Regular"/>
          <w:b/>
          <w:color w:val="000000"/>
          <w:sz w:val="24"/>
        </w:rPr>
      </w:pPr>
      <w:r w:rsidRPr="00AE5658">
        <w:rPr>
          <w:rFonts w:ascii="Times New Roman" w:hAnsi="Times New Roman" w:cs="PTSans-Regular"/>
          <w:b/>
          <w:color w:val="000000"/>
          <w:sz w:val="24"/>
        </w:rPr>
        <w:t xml:space="preserve">IIRISE TEE 5, VIIMSI ALEVIK, VIIMSI VALD, </w:t>
      </w:r>
      <w:r w:rsidR="00C27002" w:rsidRPr="00AE5658">
        <w:rPr>
          <w:rFonts w:ascii="Times New Roman" w:hAnsi="Times New Roman" w:cs="PTSans-Regular"/>
          <w:b/>
          <w:color w:val="000000"/>
          <w:sz w:val="24"/>
        </w:rPr>
        <w:t>HARJUMAA</w:t>
      </w:r>
    </w:p>
    <w:p w:rsidR="00C27002" w:rsidRPr="00C27002" w:rsidRDefault="00C27002" w:rsidP="00F01307">
      <w:pPr>
        <w:autoSpaceDE w:val="0"/>
        <w:autoSpaceDN w:val="0"/>
        <w:adjustRightInd w:val="0"/>
        <w:spacing w:after="0" w:line="240" w:lineRule="auto"/>
        <w:rPr>
          <w:rFonts w:ascii="Times New Roman" w:hAnsi="Times New Roman" w:cs="CIDFont+F1"/>
          <w:color w:val="000000"/>
          <w:sz w:val="24"/>
          <w:szCs w:val="26"/>
        </w:rPr>
      </w:pPr>
    </w:p>
    <w:p w:rsidR="00A91C57" w:rsidRPr="00C27002" w:rsidRDefault="00A91C57" w:rsidP="00A91C57">
      <w:pPr>
        <w:autoSpaceDE w:val="0"/>
        <w:autoSpaceDN w:val="0"/>
        <w:adjustRightInd w:val="0"/>
        <w:spacing w:after="0" w:line="240" w:lineRule="auto"/>
        <w:rPr>
          <w:rFonts w:ascii="Times New Roman" w:hAnsi="Times New Roman" w:cs="PTSans-Regular"/>
          <w:sz w:val="24"/>
        </w:rPr>
      </w:pPr>
      <w:r w:rsidRPr="00C27002">
        <w:rPr>
          <w:rFonts w:ascii="Times New Roman" w:hAnsi="Times New Roman" w:cs="CIDFont+F1"/>
          <w:color w:val="000000"/>
          <w:sz w:val="24"/>
          <w:szCs w:val="26"/>
        </w:rPr>
        <w:t xml:space="preserve">Kinnistu, reg. </w:t>
      </w:r>
      <w:r w:rsidR="008812B2">
        <w:rPr>
          <w:rFonts w:ascii="Times New Roman" w:hAnsi="Times New Roman"/>
          <w:sz w:val="24"/>
        </w:rPr>
        <w:t>1955802</w:t>
      </w:r>
      <w:r w:rsidRPr="00C27002">
        <w:rPr>
          <w:rFonts w:ascii="Times New Roman" w:hAnsi="Times New Roman"/>
          <w:sz w:val="24"/>
        </w:rPr>
        <w:t>/</w:t>
      </w:r>
      <w:r w:rsidR="008812B2">
        <w:rPr>
          <w:rFonts w:ascii="Times New Roman" w:hAnsi="Times New Roman"/>
          <w:sz w:val="24"/>
        </w:rPr>
        <w:t>19558</w:t>
      </w:r>
      <w:r w:rsidR="00047D3C">
        <w:rPr>
          <w:rFonts w:ascii="Times New Roman" w:hAnsi="Times New Roman" w:cs="CIDFont+F1"/>
          <w:color w:val="000000"/>
          <w:sz w:val="24"/>
          <w:szCs w:val="26"/>
        </w:rPr>
        <w:t>;</w:t>
      </w:r>
      <w:r w:rsidRPr="00C27002">
        <w:rPr>
          <w:rFonts w:ascii="Times New Roman" w:hAnsi="Times New Roman" w:cs="CIDFont+F1"/>
          <w:color w:val="000000"/>
          <w:sz w:val="24"/>
          <w:szCs w:val="26"/>
        </w:rPr>
        <w:t xml:space="preserve"> katastritunnus</w:t>
      </w:r>
      <w:r w:rsidRPr="00C27002">
        <w:rPr>
          <w:rFonts w:ascii="Times New Roman" w:hAnsi="Times New Roman" w:cs="PTSans-Regular"/>
          <w:sz w:val="24"/>
        </w:rPr>
        <w:t xml:space="preserve"> 89001:010:5120 </w:t>
      </w:r>
      <w:r w:rsidR="008812B2">
        <w:rPr>
          <w:rFonts w:ascii="Times New Roman" w:hAnsi="Times New Roman" w:cs="PTSans-Regular"/>
          <w:sz w:val="24"/>
        </w:rPr>
        <w:t xml:space="preserve">; pindala </w:t>
      </w:r>
      <w:r w:rsidR="008812B2" w:rsidRPr="008812B2">
        <w:rPr>
          <w:rFonts w:ascii="Times New Roman" w:hAnsi="Times New Roman" w:cs="PTSans-Regular"/>
          <w:sz w:val="24"/>
        </w:rPr>
        <w:t>2495 m²</w:t>
      </w:r>
      <w:r w:rsidR="008812B2" w:rsidRPr="00C27002">
        <w:rPr>
          <w:rFonts w:ascii="Times New Roman" w:hAnsi="Times New Roman" w:cs="CIDFont+F1"/>
          <w:color w:val="000000"/>
          <w:sz w:val="24"/>
          <w:szCs w:val="26"/>
        </w:rPr>
        <w:t>; 100% elamumaa</w:t>
      </w:r>
      <w:r w:rsidR="0060746B">
        <w:rPr>
          <w:rFonts w:ascii="Times New Roman" w:hAnsi="Times New Roman" w:cs="CIDFont+F1"/>
          <w:color w:val="000000"/>
          <w:sz w:val="24"/>
          <w:szCs w:val="26"/>
        </w:rPr>
        <w:t>.</w:t>
      </w:r>
    </w:p>
    <w:p w:rsidR="00A91C57" w:rsidRPr="00C27002" w:rsidRDefault="00A91C57" w:rsidP="00F01307">
      <w:pPr>
        <w:rPr>
          <w:rFonts w:ascii="Times New Roman" w:hAnsi="Times New Roman"/>
          <w:sz w:val="24"/>
        </w:rPr>
      </w:pPr>
      <w:r w:rsidRPr="00C27002">
        <w:rPr>
          <w:rFonts w:ascii="Times New Roman" w:hAnsi="Times New Roman" w:cs="PTSans-Regular"/>
          <w:sz w:val="24"/>
        </w:rPr>
        <w:t xml:space="preserve">Planeeringuala suuruseks on </w:t>
      </w:r>
      <w:r w:rsidRPr="00C27002">
        <w:rPr>
          <w:rFonts w:ascii="Times New Roman" w:hAnsi="Times New Roman" w:cs="PTSans-Italic"/>
          <w:i/>
          <w:iCs/>
          <w:sz w:val="24"/>
        </w:rPr>
        <w:t xml:space="preserve">ca </w:t>
      </w:r>
      <w:r w:rsidRPr="00C27002">
        <w:rPr>
          <w:rFonts w:ascii="Times New Roman" w:hAnsi="Times New Roman" w:cs="PTSans-Regular"/>
          <w:sz w:val="24"/>
        </w:rPr>
        <w:t>0,25 ha</w:t>
      </w:r>
      <w:r w:rsidRPr="00C27002">
        <w:rPr>
          <w:rFonts w:ascii="Times New Roman" w:hAnsi="Times New Roman" w:cs="CIDFont+F1"/>
          <w:color w:val="000000"/>
          <w:sz w:val="24"/>
          <w:szCs w:val="26"/>
        </w:rPr>
        <w:t>.</w:t>
      </w:r>
    </w:p>
    <w:p w:rsidR="00A91C57" w:rsidRDefault="00A91C57" w:rsidP="00C27002">
      <w:pPr>
        <w:autoSpaceDE w:val="0"/>
        <w:autoSpaceDN w:val="0"/>
        <w:adjustRightInd w:val="0"/>
        <w:spacing w:after="0" w:line="240" w:lineRule="auto"/>
        <w:rPr>
          <w:rFonts w:ascii="Times New Roman" w:eastAsia="CIDFont+F2" w:hAnsi="Times New Roman" w:cs="CIDFont+F2"/>
          <w:b/>
          <w:color w:val="243F60"/>
          <w:sz w:val="24"/>
          <w:szCs w:val="26"/>
        </w:rPr>
      </w:pPr>
      <w:r w:rsidRPr="00C27002">
        <w:rPr>
          <w:rFonts w:ascii="Times New Roman" w:eastAsia="CIDFont+F2" w:hAnsi="Times New Roman" w:cs="CIDFont+F2"/>
          <w:b/>
          <w:color w:val="243F60"/>
          <w:sz w:val="24"/>
          <w:szCs w:val="26"/>
        </w:rPr>
        <w:t>Projekteerija:</w:t>
      </w:r>
    </w:p>
    <w:p w:rsidR="00C27002" w:rsidRPr="00C27002" w:rsidRDefault="00C27002" w:rsidP="00C27002">
      <w:pPr>
        <w:autoSpaceDE w:val="0"/>
        <w:autoSpaceDN w:val="0"/>
        <w:adjustRightInd w:val="0"/>
        <w:spacing w:after="0" w:line="240" w:lineRule="auto"/>
        <w:rPr>
          <w:rFonts w:ascii="Times New Roman" w:eastAsia="CIDFont+F2" w:hAnsi="Times New Roman" w:cs="CIDFont+F2"/>
          <w:b/>
          <w:color w:val="243F60"/>
          <w:sz w:val="24"/>
          <w:szCs w:val="26"/>
        </w:rPr>
      </w:pPr>
    </w:p>
    <w:p w:rsidR="00A91C57" w:rsidRPr="00C27002" w:rsidRDefault="00A91C57" w:rsidP="00C27002">
      <w:pPr>
        <w:pStyle w:val="Loendilik"/>
        <w:numPr>
          <w:ilvl w:val="0"/>
          <w:numId w:val="3"/>
        </w:numPr>
        <w:autoSpaceDE w:val="0"/>
        <w:autoSpaceDN w:val="0"/>
        <w:adjustRightInd w:val="0"/>
        <w:spacing w:after="0" w:line="240" w:lineRule="auto"/>
        <w:rPr>
          <w:rFonts w:ascii="Times New Roman" w:hAnsi="Times New Roman" w:cs="CIDFont+F1"/>
          <w:color w:val="000000"/>
          <w:sz w:val="24"/>
          <w:szCs w:val="26"/>
        </w:rPr>
      </w:pPr>
      <w:r w:rsidRPr="00C27002">
        <w:rPr>
          <w:rFonts w:ascii="Times New Roman" w:hAnsi="Times New Roman" w:cs="CIDFont+F1"/>
          <w:color w:val="000000"/>
          <w:sz w:val="24"/>
          <w:szCs w:val="26"/>
        </w:rPr>
        <w:t>Arhitektuuribüroo Haldo Oravas OÜ, Vana-Merivälja 7, Tallinn 12112.</w:t>
      </w:r>
    </w:p>
    <w:p w:rsidR="00A91C57" w:rsidRPr="00C27002" w:rsidRDefault="00A91C57" w:rsidP="00F01307">
      <w:pPr>
        <w:pStyle w:val="Loendilik"/>
        <w:autoSpaceDE w:val="0"/>
        <w:autoSpaceDN w:val="0"/>
        <w:adjustRightInd w:val="0"/>
        <w:spacing w:after="0" w:line="240" w:lineRule="auto"/>
        <w:rPr>
          <w:rFonts w:ascii="Times New Roman" w:hAnsi="Times New Roman" w:cs="CIDFont+F1"/>
          <w:color w:val="000000"/>
          <w:sz w:val="24"/>
          <w:szCs w:val="26"/>
        </w:rPr>
      </w:pPr>
      <w:r w:rsidRPr="00C27002">
        <w:rPr>
          <w:rFonts w:ascii="Times New Roman" w:hAnsi="Times New Roman" w:cs="CIDFont+F1"/>
          <w:color w:val="000000"/>
          <w:sz w:val="24"/>
          <w:szCs w:val="26"/>
        </w:rPr>
        <w:t>Registri kood 10101943.</w:t>
      </w:r>
    </w:p>
    <w:p w:rsidR="00A91C57" w:rsidRPr="00C27002" w:rsidRDefault="00A91C57" w:rsidP="00F01307">
      <w:pPr>
        <w:pStyle w:val="Loendilik"/>
        <w:autoSpaceDE w:val="0"/>
        <w:autoSpaceDN w:val="0"/>
        <w:adjustRightInd w:val="0"/>
        <w:spacing w:after="0" w:line="240" w:lineRule="auto"/>
        <w:rPr>
          <w:rFonts w:ascii="Times New Roman" w:hAnsi="Times New Roman" w:cs="CIDFont+F1"/>
          <w:color w:val="000000"/>
          <w:sz w:val="24"/>
          <w:szCs w:val="26"/>
        </w:rPr>
      </w:pPr>
      <w:r w:rsidRPr="00C27002">
        <w:rPr>
          <w:rFonts w:ascii="Times New Roman" w:hAnsi="Times New Roman" w:cs="CIDFont+F1"/>
          <w:color w:val="000000"/>
          <w:sz w:val="24"/>
          <w:szCs w:val="26"/>
        </w:rPr>
        <w:t>Arhitekt : Haldo Oravas</w:t>
      </w:r>
    </w:p>
    <w:p w:rsidR="00C27002" w:rsidRPr="00C27002" w:rsidRDefault="00C27002" w:rsidP="00F01307">
      <w:pPr>
        <w:pStyle w:val="Loendilik"/>
        <w:autoSpaceDE w:val="0"/>
        <w:autoSpaceDN w:val="0"/>
        <w:adjustRightInd w:val="0"/>
        <w:spacing w:after="0" w:line="240" w:lineRule="auto"/>
        <w:rPr>
          <w:rFonts w:ascii="Times New Roman" w:hAnsi="Times New Roman" w:cs="CIDFont+F1"/>
          <w:color w:val="000000"/>
          <w:sz w:val="24"/>
          <w:szCs w:val="26"/>
        </w:rPr>
      </w:pPr>
      <w:r w:rsidRPr="00C27002">
        <w:rPr>
          <w:rFonts w:ascii="Times New Roman" w:hAnsi="Times New Roman" w:cs="CIDFont+F1"/>
          <w:color w:val="000000"/>
          <w:sz w:val="24"/>
          <w:szCs w:val="26"/>
        </w:rPr>
        <w:t>Töö nr. 11118</w:t>
      </w:r>
    </w:p>
    <w:p w:rsidR="00C27002" w:rsidRPr="00C27002" w:rsidRDefault="00C27002" w:rsidP="00F01307">
      <w:pPr>
        <w:pStyle w:val="Loendilik"/>
        <w:autoSpaceDE w:val="0"/>
        <w:autoSpaceDN w:val="0"/>
        <w:adjustRightInd w:val="0"/>
        <w:spacing w:after="0" w:line="240" w:lineRule="auto"/>
        <w:rPr>
          <w:rFonts w:ascii="Times New Roman" w:hAnsi="Times New Roman" w:cs="CIDFont+F1"/>
          <w:color w:val="000000"/>
          <w:sz w:val="24"/>
          <w:szCs w:val="26"/>
        </w:rPr>
      </w:pPr>
    </w:p>
    <w:p w:rsidR="00F01307" w:rsidRPr="00C27002" w:rsidRDefault="00F01307" w:rsidP="00C27002">
      <w:pPr>
        <w:pStyle w:val="Loendilik"/>
        <w:numPr>
          <w:ilvl w:val="0"/>
          <w:numId w:val="3"/>
        </w:numPr>
        <w:autoSpaceDE w:val="0"/>
        <w:autoSpaceDN w:val="0"/>
        <w:adjustRightInd w:val="0"/>
        <w:spacing w:after="0" w:line="240" w:lineRule="auto"/>
        <w:rPr>
          <w:rFonts w:ascii="Times New Roman" w:hAnsi="Times New Roman" w:cs="PTSans-Regular"/>
          <w:color w:val="000000"/>
          <w:sz w:val="24"/>
        </w:rPr>
      </w:pPr>
      <w:r w:rsidRPr="00C27002">
        <w:rPr>
          <w:rFonts w:ascii="Times New Roman" w:hAnsi="Times New Roman" w:cs="PTSans-Regular"/>
          <w:color w:val="000000"/>
          <w:sz w:val="24"/>
        </w:rPr>
        <w:t>PREFABHOMES OÜ</w:t>
      </w:r>
      <w:r w:rsidR="00C27002" w:rsidRPr="00C27002">
        <w:rPr>
          <w:rFonts w:ascii="Times New Roman" w:hAnsi="Times New Roman" w:cs="PTSans-Regular"/>
          <w:color w:val="000000"/>
          <w:sz w:val="24"/>
        </w:rPr>
        <w:t xml:space="preserve"> (DP eskiis)</w:t>
      </w:r>
    </w:p>
    <w:p w:rsidR="00F01307" w:rsidRPr="00C27002" w:rsidRDefault="00C27002" w:rsidP="00F01307">
      <w:pPr>
        <w:autoSpaceDE w:val="0"/>
        <w:autoSpaceDN w:val="0"/>
        <w:adjustRightInd w:val="0"/>
        <w:spacing w:after="0" w:line="240" w:lineRule="auto"/>
        <w:rPr>
          <w:rFonts w:ascii="Times New Roman" w:hAnsi="Times New Roman" w:cs="PTSans-Regular"/>
          <w:color w:val="000000"/>
          <w:sz w:val="24"/>
        </w:rPr>
      </w:pPr>
      <w:r>
        <w:rPr>
          <w:rFonts w:ascii="Times New Roman" w:hAnsi="Times New Roman" w:cs="PTSans-Regular"/>
          <w:color w:val="000000"/>
          <w:sz w:val="24"/>
        </w:rPr>
        <w:t xml:space="preserve">             </w:t>
      </w:r>
      <w:r w:rsidR="00F01307" w:rsidRPr="00C27002">
        <w:rPr>
          <w:rFonts w:ascii="Times New Roman" w:hAnsi="Times New Roman" w:cs="PTSans-Regular"/>
          <w:color w:val="000000"/>
          <w:sz w:val="24"/>
        </w:rPr>
        <w:t>Reg. kood: 12332204</w:t>
      </w:r>
    </w:p>
    <w:p w:rsidR="00F01307" w:rsidRPr="00C27002" w:rsidRDefault="00C27002" w:rsidP="00F01307">
      <w:pPr>
        <w:autoSpaceDE w:val="0"/>
        <w:autoSpaceDN w:val="0"/>
        <w:adjustRightInd w:val="0"/>
        <w:spacing w:after="0" w:line="240" w:lineRule="auto"/>
        <w:rPr>
          <w:rFonts w:ascii="Times New Roman" w:hAnsi="Times New Roman" w:cs="PTSans-Regular"/>
          <w:color w:val="000000"/>
          <w:sz w:val="24"/>
        </w:rPr>
      </w:pPr>
      <w:r>
        <w:rPr>
          <w:rFonts w:ascii="Times New Roman" w:hAnsi="Times New Roman" w:cs="PTSans-Regular"/>
          <w:color w:val="000000"/>
          <w:sz w:val="24"/>
        </w:rPr>
        <w:t xml:space="preserve">             </w:t>
      </w:r>
      <w:r w:rsidR="00F01307" w:rsidRPr="00C27002">
        <w:rPr>
          <w:rFonts w:ascii="Times New Roman" w:hAnsi="Times New Roman" w:cs="PTSans-Regular"/>
          <w:color w:val="000000"/>
          <w:sz w:val="24"/>
        </w:rPr>
        <w:t>MTR reg nr EEP002736</w:t>
      </w:r>
    </w:p>
    <w:p w:rsidR="00F01307" w:rsidRPr="00C27002" w:rsidRDefault="00C27002" w:rsidP="00F01307">
      <w:pPr>
        <w:autoSpaceDE w:val="0"/>
        <w:autoSpaceDN w:val="0"/>
        <w:adjustRightInd w:val="0"/>
        <w:spacing w:after="0" w:line="240" w:lineRule="auto"/>
        <w:rPr>
          <w:rFonts w:ascii="Times New Roman" w:hAnsi="Times New Roman" w:cs="PTSans-Regular"/>
          <w:color w:val="000000"/>
          <w:sz w:val="24"/>
        </w:rPr>
      </w:pPr>
      <w:r>
        <w:rPr>
          <w:rFonts w:ascii="Times New Roman" w:hAnsi="Times New Roman" w:cs="PTSans-Regular"/>
          <w:color w:val="000000"/>
          <w:sz w:val="24"/>
        </w:rPr>
        <w:t xml:space="preserve">             </w:t>
      </w:r>
      <w:r w:rsidR="00F01307" w:rsidRPr="00C27002">
        <w:rPr>
          <w:rFonts w:ascii="Times New Roman" w:hAnsi="Times New Roman" w:cs="PTSans-Regular"/>
          <w:color w:val="000000"/>
          <w:sz w:val="24"/>
        </w:rPr>
        <w:t>Kontakt: Märt Penajm</w:t>
      </w:r>
    </w:p>
    <w:p w:rsidR="00F01307" w:rsidRPr="00C27002" w:rsidRDefault="00C27002" w:rsidP="00F01307">
      <w:pPr>
        <w:autoSpaceDE w:val="0"/>
        <w:autoSpaceDN w:val="0"/>
        <w:adjustRightInd w:val="0"/>
        <w:spacing w:after="0" w:line="240" w:lineRule="auto"/>
        <w:rPr>
          <w:rFonts w:ascii="Times New Roman" w:hAnsi="Times New Roman" w:cs="PTSans-Regular"/>
          <w:color w:val="000000"/>
          <w:sz w:val="24"/>
        </w:rPr>
      </w:pPr>
      <w:r>
        <w:rPr>
          <w:rFonts w:ascii="Times New Roman" w:hAnsi="Times New Roman" w:cs="PTSans-Regular"/>
          <w:color w:val="000000"/>
          <w:sz w:val="24"/>
        </w:rPr>
        <w:t xml:space="preserve">            </w:t>
      </w:r>
      <w:r w:rsidR="00F01307" w:rsidRPr="00C27002">
        <w:rPr>
          <w:rFonts w:ascii="Times New Roman" w:hAnsi="Times New Roman" w:cs="PTSans-Regular"/>
          <w:color w:val="000000"/>
          <w:sz w:val="24"/>
        </w:rPr>
        <w:t>Tel: + 372 56600 688</w:t>
      </w:r>
    </w:p>
    <w:p w:rsidR="00C27002" w:rsidRPr="00C27002" w:rsidRDefault="00C27002" w:rsidP="00F01307">
      <w:pPr>
        <w:autoSpaceDE w:val="0"/>
        <w:autoSpaceDN w:val="0"/>
        <w:adjustRightInd w:val="0"/>
        <w:spacing w:after="0" w:line="240" w:lineRule="auto"/>
        <w:rPr>
          <w:rFonts w:ascii="Times New Roman" w:hAnsi="Times New Roman" w:cs="PTSans-Regular"/>
          <w:color w:val="000000"/>
          <w:sz w:val="24"/>
        </w:rPr>
      </w:pPr>
      <w:r>
        <w:rPr>
          <w:rFonts w:ascii="Times New Roman" w:hAnsi="Times New Roman" w:cs="PTSans-Regular"/>
          <w:color w:val="000000"/>
          <w:sz w:val="24"/>
        </w:rPr>
        <w:t xml:space="preserve">            </w:t>
      </w:r>
    </w:p>
    <w:p w:rsidR="00F01307" w:rsidRPr="00C27002" w:rsidRDefault="00F01307" w:rsidP="00F01307">
      <w:pPr>
        <w:autoSpaceDE w:val="0"/>
        <w:autoSpaceDN w:val="0"/>
        <w:adjustRightInd w:val="0"/>
        <w:spacing w:after="0" w:line="240" w:lineRule="auto"/>
        <w:rPr>
          <w:rFonts w:ascii="Times New Roman" w:hAnsi="Times New Roman" w:cs="PTSans-Bold"/>
          <w:bCs/>
          <w:color w:val="000000"/>
          <w:sz w:val="24"/>
        </w:rPr>
      </w:pPr>
      <w:r w:rsidRPr="00C27002">
        <w:rPr>
          <w:rFonts w:ascii="Times New Roman" w:hAnsi="Times New Roman" w:cs="PTSans-Bold"/>
          <w:bCs/>
          <w:color w:val="000000"/>
          <w:sz w:val="24"/>
        </w:rPr>
        <w:t>EHITUSGEODEESIA</w:t>
      </w:r>
    </w:p>
    <w:p w:rsidR="00F01307" w:rsidRPr="00C27002" w:rsidRDefault="00F01307" w:rsidP="00F01307">
      <w:pPr>
        <w:autoSpaceDE w:val="0"/>
        <w:autoSpaceDN w:val="0"/>
        <w:adjustRightInd w:val="0"/>
        <w:spacing w:after="0" w:line="240" w:lineRule="auto"/>
        <w:rPr>
          <w:rFonts w:ascii="Times New Roman" w:hAnsi="Times New Roman" w:cs="PTSans-Regular"/>
          <w:color w:val="000000"/>
          <w:sz w:val="24"/>
        </w:rPr>
      </w:pPr>
      <w:r w:rsidRPr="00C27002">
        <w:rPr>
          <w:rFonts w:ascii="Times New Roman" w:hAnsi="Times New Roman" w:cs="PTSans-Regular"/>
          <w:color w:val="000000"/>
          <w:sz w:val="24"/>
        </w:rPr>
        <w:t>Mõõdistus on koostatud AV Geodeesia OÜ poolt, töö nr 79/17, koostatud: 27.11.2017.a</w:t>
      </w:r>
    </w:p>
    <w:p w:rsidR="00C27002" w:rsidRPr="00C27002" w:rsidRDefault="00C27002" w:rsidP="00F01307">
      <w:pPr>
        <w:autoSpaceDE w:val="0"/>
        <w:autoSpaceDN w:val="0"/>
        <w:adjustRightInd w:val="0"/>
        <w:spacing w:after="0" w:line="240" w:lineRule="auto"/>
        <w:rPr>
          <w:rFonts w:ascii="Times New Roman" w:hAnsi="Times New Roman" w:cs="PTSans-Regular"/>
          <w:color w:val="000000"/>
          <w:sz w:val="24"/>
        </w:rPr>
      </w:pPr>
    </w:p>
    <w:p w:rsidR="00F01307" w:rsidRPr="00C27002" w:rsidRDefault="00E06BAB" w:rsidP="00F01307">
      <w:pPr>
        <w:autoSpaceDE w:val="0"/>
        <w:autoSpaceDN w:val="0"/>
        <w:adjustRightInd w:val="0"/>
        <w:spacing w:after="0" w:line="240" w:lineRule="auto"/>
        <w:rPr>
          <w:rFonts w:ascii="Times New Roman" w:hAnsi="Times New Roman" w:cs="PTSans-Bold"/>
          <w:b/>
          <w:bCs/>
          <w:color w:val="000000"/>
          <w:sz w:val="24"/>
        </w:rPr>
      </w:pPr>
      <w:r>
        <w:rPr>
          <w:rFonts w:ascii="Times New Roman" w:hAnsi="Times New Roman" w:cs="PTSans-Bold"/>
          <w:b/>
          <w:bCs/>
          <w:color w:val="000000"/>
          <w:sz w:val="24"/>
        </w:rPr>
        <w:t>Tellija:</w:t>
      </w:r>
    </w:p>
    <w:p w:rsidR="00E06BAB" w:rsidRDefault="00E06BAB" w:rsidP="00F01307">
      <w:pPr>
        <w:autoSpaceDE w:val="0"/>
        <w:autoSpaceDN w:val="0"/>
        <w:adjustRightInd w:val="0"/>
        <w:spacing w:after="0" w:line="240" w:lineRule="auto"/>
        <w:rPr>
          <w:rFonts w:ascii="Times New Roman" w:hAnsi="Times New Roman" w:cs="PTSans-Regular"/>
          <w:color w:val="000000"/>
          <w:sz w:val="24"/>
        </w:rPr>
      </w:pPr>
    </w:p>
    <w:p w:rsidR="00F01307" w:rsidRPr="00C27002" w:rsidRDefault="00F01307" w:rsidP="00F01307">
      <w:pPr>
        <w:autoSpaceDE w:val="0"/>
        <w:autoSpaceDN w:val="0"/>
        <w:adjustRightInd w:val="0"/>
        <w:spacing w:after="0" w:line="240" w:lineRule="auto"/>
        <w:rPr>
          <w:rFonts w:ascii="Times New Roman" w:hAnsi="Times New Roman" w:cs="PTSans-Regular"/>
          <w:color w:val="000000"/>
          <w:sz w:val="24"/>
        </w:rPr>
      </w:pPr>
      <w:r w:rsidRPr="00C27002">
        <w:rPr>
          <w:rFonts w:ascii="Times New Roman" w:hAnsi="Times New Roman" w:cs="PTSans-Regular"/>
          <w:color w:val="000000"/>
          <w:sz w:val="24"/>
        </w:rPr>
        <w:t>ANTTI ARST</w:t>
      </w:r>
      <w:r w:rsidR="00E06BAB">
        <w:rPr>
          <w:rFonts w:ascii="Times New Roman" w:hAnsi="Times New Roman" w:cs="PTSans-Regular"/>
          <w:color w:val="000000"/>
          <w:sz w:val="24"/>
        </w:rPr>
        <w:t>. Kinnistu omanik</w:t>
      </w:r>
    </w:p>
    <w:p w:rsidR="00F01307" w:rsidRPr="00C27002" w:rsidRDefault="00F01307" w:rsidP="00F01307">
      <w:pPr>
        <w:autoSpaceDE w:val="0"/>
        <w:autoSpaceDN w:val="0"/>
        <w:adjustRightInd w:val="0"/>
        <w:spacing w:after="0" w:line="240" w:lineRule="auto"/>
        <w:rPr>
          <w:rFonts w:ascii="Times New Roman" w:hAnsi="Times New Roman" w:cs="PTSans-Regular"/>
          <w:color w:val="000000"/>
          <w:sz w:val="24"/>
        </w:rPr>
      </w:pPr>
      <w:r w:rsidRPr="00C27002">
        <w:rPr>
          <w:rFonts w:ascii="Times New Roman" w:hAnsi="Times New Roman" w:cs="PTSans-Regular"/>
          <w:color w:val="000000"/>
          <w:sz w:val="24"/>
        </w:rPr>
        <w:t>Tel: + 372 501 4741</w:t>
      </w:r>
    </w:p>
    <w:p w:rsidR="00F01307" w:rsidRPr="00C27002" w:rsidRDefault="00F01307" w:rsidP="00F01307">
      <w:pPr>
        <w:autoSpaceDE w:val="0"/>
        <w:autoSpaceDN w:val="0"/>
        <w:adjustRightInd w:val="0"/>
        <w:spacing w:after="0" w:line="240" w:lineRule="auto"/>
        <w:rPr>
          <w:rFonts w:ascii="Times New Roman" w:hAnsi="Times New Roman" w:cs="PTSans-Regular"/>
          <w:color w:val="000000"/>
          <w:sz w:val="24"/>
        </w:rPr>
      </w:pPr>
      <w:r w:rsidRPr="00C27002">
        <w:rPr>
          <w:rFonts w:ascii="Times New Roman" w:hAnsi="Times New Roman" w:cs="PTSans-Regular"/>
          <w:color w:val="000000"/>
          <w:sz w:val="24"/>
        </w:rPr>
        <w:t>E-post: anttiarst@hotmail.com</w:t>
      </w:r>
    </w:p>
    <w:p w:rsidR="00A91C57" w:rsidRPr="00C27002" w:rsidRDefault="00A91C57" w:rsidP="00F01307">
      <w:pPr>
        <w:pStyle w:val="Loendilik"/>
        <w:autoSpaceDE w:val="0"/>
        <w:autoSpaceDN w:val="0"/>
        <w:adjustRightInd w:val="0"/>
        <w:rPr>
          <w:rFonts w:ascii="Times New Roman" w:hAnsi="Times New Roman" w:cs="CIDFont+F1"/>
          <w:color w:val="000000"/>
          <w:sz w:val="24"/>
          <w:szCs w:val="26"/>
        </w:rPr>
      </w:pPr>
    </w:p>
    <w:p w:rsidR="00A91C57" w:rsidRPr="00E06BAB" w:rsidRDefault="00F01307" w:rsidP="00E06BAB">
      <w:pPr>
        <w:autoSpaceDE w:val="0"/>
        <w:autoSpaceDN w:val="0"/>
        <w:adjustRightInd w:val="0"/>
        <w:spacing w:after="0" w:line="240" w:lineRule="auto"/>
        <w:rPr>
          <w:rFonts w:ascii="Times New Roman" w:hAnsi="Times New Roman" w:cs="CIDFont+F1"/>
          <w:color w:val="202020"/>
          <w:sz w:val="24"/>
          <w:szCs w:val="26"/>
        </w:rPr>
      </w:pPr>
      <w:r w:rsidRPr="00AE5658">
        <w:rPr>
          <w:rFonts w:ascii="Times New Roman" w:eastAsia="CIDFont+F2" w:hAnsi="Times New Roman" w:cs="CIDFont+F2"/>
          <w:color w:val="202020"/>
          <w:sz w:val="24"/>
          <w:szCs w:val="26"/>
        </w:rPr>
        <w:t xml:space="preserve">Detailplaneeringu </w:t>
      </w:r>
      <w:r w:rsidR="00A91C57" w:rsidRPr="00AE5658">
        <w:rPr>
          <w:rFonts w:ascii="Times New Roman" w:eastAsia="CIDFont+F2" w:hAnsi="Times New Roman" w:cs="CIDFont+F2"/>
          <w:color w:val="202020"/>
          <w:sz w:val="24"/>
          <w:szCs w:val="26"/>
        </w:rPr>
        <w:t xml:space="preserve"> valmimise kuup</w:t>
      </w:r>
      <w:r w:rsidR="00A91C57" w:rsidRPr="00AE5658">
        <w:rPr>
          <w:rFonts w:ascii="Times New Roman" w:eastAsia="CIDFont+F2" w:hAnsi="Times New Roman" w:cs="CIDFont+F2" w:hint="eastAsia"/>
          <w:color w:val="202020"/>
          <w:sz w:val="24"/>
          <w:szCs w:val="26"/>
        </w:rPr>
        <w:t>ä</w:t>
      </w:r>
      <w:r w:rsidR="00A91C57" w:rsidRPr="00AE5658">
        <w:rPr>
          <w:rFonts w:ascii="Times New Roman" w:eastAsia="CIDFont+F2" w:hAnsi="Times New Roman" w:cs="CIDFont+F2"/>
          <w:color w:val="202020"/>
          <w:sz w:val="24"/>
          <w:szCs w:val="26"/>
        </w:rPr>
        <w:t>ev:</w:t>
      </w:r>
      <w:r w:rsidR="00A91C57" w:rsidRPr="00E06BAB">
        <w:rPr>
          <w:rFonts w:ascii="Times New Roman" w:eastAsia="CIDFont+F2" w:hAnsi="Times New Roman" w:cs="CIDFont+F2"/>
          <w:b/>
          <w:color w:val="202020"/>
          <w:sz w:val="24"/>
          <w:szCs w:val="26"/>
        </w:rPr>
        <w:t xml:space="preserve"> </w:t>
      </w:r>
      <w:r w:rsidR="00BD372F">
        <w:rPr>
          <w:rFonts w:ascii="Times New Roman" w:eastAsia="CIDFont+F2" w:hAnsi="Times New Roman" w:cs="CIDFont+F2"/>
          <w:color w:val="202020"/>
          <w:sz w:val="24"/>
          <w:szCs w:val="26"/>
        </w:rPr>
        <w:t>03</w:t>
      </w:r>
      <w:r w:rsidR="00A91C57" w:rsidRPr="00E06BAB">
        <w:rPr>
          <w:rFonts w:ascii="Times New Roman" w:hAnsi="Times New Roman" w:cs="CIDFont+F1"/>
          <w:color w:val="202020"/>
          <w:sz w:val="24"/>
          <w:szCs w:val="26"/>
        </w:rPr>
        <w:t>.</w:t>
      </w:r>
      <w:r w:rsidR="00BD372F">
        <w:rPr>
          <w:rFonts w:ascii="Times New Roman" w:hAnsi="Times New Roman" w:cs="CIDFont+F1"/>
          <w:color w:val="202020"/>
          <w:sz w:val="24"/>
          <w:szCs w:val="26"/>
        </w:rPr>
        <w:t>01. 2020</w:t>
      </w:r>
      <w:r w:rsidR="00A91C57" w:rsidRPr="00E06BAB">
        <w:rPr>
          <w:rFonts w:ascii="Times New Roman" w:hAnsi="Times New Roman" w:cs="CIDFont+F1"/>
          <w:color w:val="202020"/>
          <w:sz w:val="24"/>
          <w:szCs w:val="26"/>
        </w:rPr>
        <w:t>.</w:t>
      </w:r>
    </w:p>
    <w:p w:rsidR="00A91C57" w:rsidRPr="00C27002" w:rsidRDefault="00A91C57" w:rsidP="00C27002">
      <w:pPr>
        <w:pStyle w:val="Loendilik"/>
        <w:autoSpaceDE w:val="0"/>
        <w:autoSpaceDN w:val="0"/>
        <w:adjustRightInd w:val="0"/>
        <w:spacing w:after="0" w:line="240" w:lineRule="auto"/>
        <w:rPr>
          <w:rFonts w:ascii="Times New Roman" w:hAnsi="Times New Roman" w:cs="CIDFont+F1"/>
          <w:color w:val="202020"/>
          <w:sz w:val="24"/>
          <w:szCs w:val="26"/>
        </w:rPr>
      </w:pPr>
    </w:p>
    <w:p w:rsidR="00A91C57" w:rsidRPr="00C27002" w:rsidRDefault="00A91C57" w:rsidP="00C27002">
      <w:pPr>
        <w:pStyle w:val="Loendilik"/>
        <w:autoSpaceDE w:val="0"/>
        <w:autoSpaceDN w:val="0"/>
        <w:adjustRightInd w:val="0"/>
        <w:spacing w:after="0" w:line="240" w:lineRule="auto"/>
        <w:rPr>
          <w:rFonts w:ascii="Times New Roman" w:hAnsi="Times New Roman" w:cs="CIDFont+F1"/>
          <w:color w:val="000000"/>
          <w:sz w:val="24"/>
          <w:szCs w:val="26"/>
        </w:rPr>
      </w:pPr>
    </w:p>
    <w:p w:rsidR="00A91C57" w:rsidRDefault="00A91C57" w:rsidP="00C27002">
      <w:pPr>
        <w:autoSpaceDE w:val="0"/>
        <w:autoSpaceDN w:val="0"/>
        <w:adjustRightInd w:val="0"/>
        <w:spacing w:after="0" w:line="240" w:lineRule="auto"/>
        <w:rPr>
          <w:rFonts w:ascii="Times New Roman" w:eastAsia="CIDFont+F2" w:hAnsi="Times New Roman" w:cs="CIDFont+F2"/>
          <w:b/>
          <w:color w:val="202020"/>
          <w:sz w:val="24"/>
          <w:szCs w:val="26"/>
        </w:rPr>
      </w:pPr>
      <w:r w:rsidRPr="00C27002">
        <w:rPr>
          <w:rFonts w:ascii="Times New Roman" w:eastAsia="CIDFont+F2" w:hAnsi="Times New Roman" w:cs="CIDFont+F2"/>
          <w:b/>
          <w:color w:val="202020"/>
          <w:sz w:val="24"/>
          <w:szCs w:val="26"/>
        </w:rPr>
        <w:t>Ehitusprojekti staadiumi ja/v</w:t>
      </w:r>
      <w:r w:rsidRPr="00C27002">
        <w:rPr>
          <w:rFonts w:ascii="Times New Roman" w:eastAsia="CIDFont+F2" w:hAnsi="Times New Roman" w:cs="CIDFont+F2" w:hint="eastAsia"/>
          <w:b/>
          <w:color w:val="202020"/>
          <w:sz w:val="24"/>
          <w:szCs w:val="26"/>
        </w:rPr>
        <w:t>õ</w:t>
      </w:r>
      <w:r w:rsidRPr="00C27002">
        <w:rPr>
          <w:rFonts w:ascii="Times New Roman" w:eastAsia="CIDFont+F2" w:hAnsi="Times New Roman" w:cs="CIDFont+F2"/>
          <w:b/>
          <w:color w:val="202020"/>
          <w:sz w:val="24"/>
          <w:szCs w:val="26"/>
        </w:rPr>
        <w:t>i tehnilise dokumendi nimetus:</w:t>
      </w:r>
    </w:p>
    <w:p w:rsidR="00E06BAB" w:rsidRPr="00C27002" w:rsidRDefault="00E06BAB" w:rsidP="00C27002">
      <w:pPr>
        <w:autoSpaceDE w:val="0"/>
        <w:autoSpaceDN w:val="0"/>
        <w:adjustRightInd w:val="0"/>
        <w:spacing w:after="0" w:line="240" w:lineRule="auto"/>
        <w:rPr>
          <w:rFonts w:ascii="Times New Roman" w:eastAsia="CIDFont+F2" w:hAnsi="Times New Roman" w:cs="CIDFont+F2"/>
          <w:b/>
          <w:color w:val="202020"/>
          <w:sz w:val="24"/>
          <w:szCs w:val="26"/>
        </w:rPr>
      </w:pPr>
    </w:p>
    <w:p w:rsidR="00A91C57" w:rsidRPr="00E06BAB" w:rsidRDefault="00C27002" w:rsidP="00E06BAB">
      <w:pPr>
        <w:rPr>
          <w:rFonts w:ascii="Times New Roman" w:hAnsi="Times New Roman"/>
          <w:sz w:val="24"/>
        </w:rPr>
      </w:pPr>
      <w:r w:rsidRPr="00E06BAB">
        <w:rPr>
          <w:rFonts w:ascii="Times New Roman" w:hAnsi="Times New Roman" w:cs="CIDFont+F1"/>
          <w:color w:val="202020"/>
          <w:sz w:val="24"/>
          <w:szCs w:val="26"/>
        </w:rPr>
        <w:t>Detailplaneering</w:t>
      </w:r>
    </w:p>
    <w:p w:rsidR="00A91C57" w:rsidRPr="00E06BAB" w:rsidRDefault="00E06BAB" w:rsidP="00E06BAB">
      <w:pPr>
        <w:autoSpaceDE w:val="0"/>
        <w:autoSpaceDN w:val="0"/>
        <w:adjustRightInd w:val="0"/>
        <w:spacing w:after="0" w:line="240" w:lineRule="auto"/>
        <w:rPr>
          <w:rFonts w:ascii="Times New Roman" w:hAnsi="Times New Roman" w:cs="PTSans-Bold"/>
          <w:b/>
          <w:bCs/>
          <w:color w:val="000000"/>
          <w:sz w:val="24"/>
        </w:rPr>
      </w:pPr>
      <w:r>
        <w:rPr>
          <w:rFonts w:ascii="Times New Roman" w:hAnsi="Times New Roman" w:cs="PTSans-Bold"/>
          <w:b/>
          <w:bCs/>
          <w:color w:val="000000"/>
          <w:sz w:val="24"/>
        </w:rPr>
        <w:t>Koostamise aeg</w:t>
      </w:r>
    </w:p>
    <w:p w:rsidR="00A91C57" w:rsidRPr="00C27002" w:rsidRDefault="002058D2" w:rsidP="00A91C57">
      <w:pPr>
        <w:autoSpaceDE w:val="0"/>
        <w:autoSpaceDN w:val="0"/>
        <w:adjustRightInd w:val="0"/>
        <w:spacing w:after="0" w:line="240" w:lineRule="auto"/>
        <w:rPr>
          <w:rFonts w:ascii="Times New Roman" w:hAnsi="Times New Roman" w:cs="PTSans-Bold"/>
          <w:b/>
          <w:bCs/>
          <w:color w:val="000000"/>
          <w:sz w:val="24"/>
        </w:rPr>
      </w:pPr>
      <w:r>
        <w:rPr>
          <w:rFonts w:ascii="Times New Roman" w:hAnsi="Times New Roman" w:cs="CIDFont+F1"/>
          <w:color w:val="202020"/>
          <w:sz w:val="24"/>
          <w:szCs w:val="26"/>
        </w:rPr>
        <w:t>Täiendat</w:t>
      </w:r>
      <w:r w:rsidR="006A1DA5">
        <w:rPr>
          <w:rFonts w:ascii="Times New Roman" w:hAnsi="Times New Roman" w:cs="CIDFont+F1"/>
          <w:color w:val="202020"/>
          <w:sz w:val="24"/>
          <w:szCs w:val="26"/>
        </w:rPr>
        <w:t>u</w:t>
      </w:r>
      <w:r>
        <w:rPr>
          <w:rFonts w:ascii="Times New Roman" w:hAnsi="Times New Roman" w:cs="CIDFont+F1"/>
          <w:color w:val="202020"/>
          <w:sz w:val="24"/>
          <w:szCs w:val="26"/>
        </w:rPr>
        <w:t>d vastavalt Piret Kõo märkustele</w:t>
      </w:r>
    </w:p>
    <w:p w:rsidR="00A91C57" w:rsidRPr="00C27002" w:rsidRDefault="00E06BAB" w:rsidP="00A91C57">
      <w:pPr>
        <w:autoSpaceDE w:val="0"/>
        <w:autoSpaceDN w:val="0"/>
        <w:adjustRightInd w:val="0"/>
        <w:spacing w:after="0" w:line="240" w:lineRule="auto"/>
        <w:rPr>
          <w:rFonts w:ascii="Times New Roman" w:hAnsi="Times New Roman" w:cs="PTSans-Regular"/>
          <w:color w:val="000000"/>
          <w:sz w:val="24"/>
        </w:rPr>
      </w:pPr>
      <w:r>
        <w:rPr>
          <w:rFonts w:ascii="Times New Roman" w:hAnsi="Times New Roman" w:cs="PTSans-Regular"/>
          <w:color w:val="000000"/>
          <w:sz w:val="24"/>
        </w:rPr>
        <w:t>1</w:t>
      </w:r>
      <w:r w:rsidR="00BD372F">
        <w:rPr>
          <w:rFonts w:ascii="Times New Roman" w:hAnsi="Times New Roman" w:cs="PTSans-Regular"/>
          <w:color w:val="000000"/>
          <w:sz w:val="24"/>
        </w:rPr>
        <w:t>9</w:t>
      </w:r>
      <w:r w:rsidR="00A91C57" w:rsidRPr="00C27002">
        <w:rPr>
          <w:rFonts w:ascii="Times New Roman" w:hAnsi="Times New Roman" w:cs="PTSans-Regular"/>
          <w:color w:val="000000"/>
          <w:sz w:val="24"/>
        </w:rPr>
        <w:t>.1</w:t>
      </w:r>
      <w:r w:rsidR="00BD372F">
        <w:rPr>
          <w:rFonts w:ascii="Times New Roman" w:hAnsi="Times New Roman" w:cs="PTSans-Regular"/>
          <w:color w:val="000000"/>
          <w:sz w:val="24"/>
        </w:rPr>
        <w:t>1.2019</w:t>
      </w:r>
    </w:p>
    <w:p w:rsidR="00A91C57" w:rsidRPr="00C27002" w:rsidRDefault="00A91C57" w:rsidP="00A91C57">
      <w:pPr>
        <w:autoSpaceDE w:val="0"/>
        <w:autoSpaceDN w:val="0"/>
        <w:adjustRightInd w:val="0"/>
        <w:spacing w:after="0" w:line="240" w:lineRule="auto"/>
        <w:rPr>
          <w:rFonts w:ascii="Times New Roman" w:hAnsi="Times New Roman" w:cs="PTSans-Regular"/>
          <w:color w:val="FFFFFF"/>
          <w:sz w:val="24"/>
          <w:szCs w:val="40"/>
        </w:rPr>
      </w:pPr>
      <w:r w:rsidRPr="00C27002">
        <w:rPr>
          <w:rFonts w:ascii="Times New Roman" w:hAnsi="Times New Roman" w:cs="PTSans-Bold"/>
          <w:b/>
          <w:bCs/>
          <w:color w:val="FFFFFF"/>
          <w:sz w:val="24"/>
          <w:szCs w:val="40"/>
        </w:rPr>
        <w:t>prefab</w:t>
      </w:r>
      <w:r w:rsidRPr="00C27002">
        <w:rPr>
          <w:rFonts w:ascii="Times New Roman" w:hAnsi="Times New Roman" w:cs="PTSans-Regular"/>
          <w:color w:val="FFFFFF"/>
          <w:sz w:val="24"/>
          <w:szCs w:val="40"/>
        </w:rPr>
        <w:t>homes *</w:t>
      </w:r>
    </w:p>
    <w:p w:rsidR="00A91C57" w:rsidRDefault="00A91C57" w:rsidP="00A91C57">
      <w:pPr>
        <w:autoSpaceDE w:val="0"/>
        <w:autoSpaceDN w:val="0"/>
        <w:adjustRightInd w:val="0"/>
        <w:spacing w:after="0" w:line="240" w:lineRule="auto"/>
        <w:rPr>
          <w:rFonts w:ascii="PTSans-Bold" w:hAnsi="PTSans-Bold" w:cs="PTSans-Bold"/>
          <w:b/>
          <w:bCs/>
          <w:color w:val="000000"/>
        </w:rPr>
      </w:pPr>
    </w:p>
    <w:p w:rsidR="00A91C57" w:rsidRDefault="00A91C57" w:rsidP="00A91C57">
      <w:pPr>
        <w:autoSpaceDE w:val="0"/>
        <w:autoSpaceDN w:val="0"/>
        <w:adjustRightInd w:val="0"/>
        <w:spacing w:after="0" w:line="240" w:lineRule="auto"/>
        <w:rPr>
          <w:rFonts w:ascii="PTSans-Bold" w:hAnsi="PTSans-Bold" w:cs="PTSans-Bold"/>
          <w:b/>
          <w:bCs/>
          <w:color w:val="000000"/>
        </w:rPr>
      </w:pPr>
    </w:p>
    <w:p w:rsidR="00B60A6B" w:rsidRDefault="00B60A6B" w:rsidP="00A91C57">
      <w:pPr>
        <w:autoSpaceDE w:val="0"/>
        <w:autoSpaceDN w:val="0"/>
        <w:adjustRightInd w:val="0"/>
        <w:spacing w:after="0" w:line="240" w:lineRule="auto"/>
        <w:rPr>
          <w:rFonts w:ascii="PTSans-Bold" w:hAnsi="PTSans-Bold" w:cs="PTSans-Bold"/>
          <w:b/>
          <w:bCs/>
          <w:color w:val="000000"/>
        </w:rPr>
      </w:pPr>
    </w:p>
    <w:p w:rsidR="00A91C57" w:rsidRPr="00047D3C" w:rsidRDefault="00A91C57" w:rsidP="00D717D2">
      <w:pPr>
        <w:pStyle w:val="Loendilik"/>
        <w:numPr>
          <w:ilvl w:val="0"/>
          <w:numId w:val="2"/>
        </w:num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lastRenderedPageBreak/>
        <w:t>SELETUSKIRI</w:t>
      </w:r>
    </w:p>
    <w:p w:rsidR="00D717D2" w:rsidRPr="00047D3C" w:rsidRDefault="00D717D2" w:rsidP="00D717D2">
      <w:pPr>
        <w:pStyle w:val="Loendilik"/>
        <w:autoSpaceDE w:val="0"/>
        <w:autoSpaceDN w:val="0"/>
        <w:adjustRightInd w:val="0"/>
        <w:spacing w:after="0" w:line="240" w:lineRule="auto"/>
        <w:rPr>
          <w:rFonts w:ascii="Times New Roman" w:hAnsi="Times New Roman" w:cs="PTSans-Bold"/>
          <w:b/>
          <w:bCs/>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2.1. PLANEERINGU LÄHTEANDMED</w:t>
      </w:r>
    </w:p>
    <w:p w:rsidR="00392347" w:rsidRPr="00047D3C" w:rsidRDefault="00392347" w:rsidP="00A91C57">
      <w:pPr>
        <w:autoSpaceDE w:val="0"/>
        <w:autoSpaceDN w:val="0"/>
        <w:adjustRightInd w:val="0"/>
        <w:spacing w:after="0" w:line="240" w:lineRule="auto"/>
        <w:rPr>
          <w:rFonts w:ascii="Times New Roman" w:hAnsi="Times New Roman" w:cs="PTSans-Bold"/>
          <w:b/>
          <w:bCs/>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Käesoleva detailplaneeringu tellijaks ning huvitatud isikuks on</w:t>
      </w:r>
      <w:r w:rsidR="00392347" w:rsidRPr="00047D3C">
        <w:rPr>
          <w:rFonts w:ascii="Times New Roman" w:hAnsi="Times New Roman" w:cs="PTSans-Regular"/>
          <w:color w:val="000000"/>
          <w:sz w:val="24"/>
        </w:rPr>
        <w:t xml:space="preserve"> </w:t>
      </w:r>
      <w:r w:rsidR="00B60A6B" w:rsidRPr="00047D3C">
        <w:rPr>
          <w:rFonts w:ascii="Times New Roman" w:hAnsi="Times New Roman" w:cs="PTSans-Regular"/>
          <w:color w:val="000000"/>
          <w:sz w:val="24"/>
        </w:rPr>
        <w:t xml:space="preserve">kinnistu omanik, </w:t>
      </w:r>
      <w:r w:rsidRPr="00047D3C">
        <w:rPr>
          <w:rFonts w:ascii="Times New Roman" w:hAnsi="Times New Roman" w:cs="PTSans-Regular"/>
          <w:color w:val="000000"/>
          <w:sz w:val="24"/>
        </w:rPr>
        <w:t xml:space="preserve"> hr. Antti Arst. Detailplaneeringuala hõlmab Viimis vallas, Viimsi Alevikus paiknevat Iirise tee 5 (kat.tunnus 89001:010:5120 )</w:t>
      </w:r>
      <w:r w:rsidR="00047D3C">
        <w:rPr>
          <w:rFonts w:ascii="Times New Roman" w:hAnsi="Times New Roman" w:cs="PTSans-Regular"/>
          <w:color w:val="000000"/>
          <w:sz w:val="24"/>
        </w:rPr>
        <w:t xml:space="preserve"> </w:t>
      </w:r>
      <w:r w:rsidRPr="00047D3C">
        <w:rPr>
          <w:rFonts w:ascii="Times New Roman" w:hAnsi="Times New Roman" w:cs="PTSans-Regular"/>
          <w:color w:val="000000"/>
          <w:sz w:val="24"/>
        </w:rPr>
        <w:t xml:space="preserve">kinnistut. Planeeringuala suuruseks on </w:t>
      </w:r>
      <w:r w:rsidRPr="00047D3C">
        <w:rPr>
          <w:rFonts w:ascii="Times New Roman" w:hAnsi="Times New Roman" w:cs="PTSans-Italic"/>
          <w:i/>
          <w:iCs/>
          <w:color w:val="000000"/>
          <w:sz w:val="24"/>
        </w:rPr>
        <w:t xml:space="preserve">ca </w:t>
      </w:r>
      <w:r w:rsidRPr="00047D3C">
        <w:rPr>
          <w:rFonts w:ascii="Times New Roman" w:hAnsi="Times New Roman" w:cs="PTSans-Regular"/>
          <w:color w:val="000000"/>
          <w:sz w:val="24"/>
        </w:rPr>
        <w:t>0,25 ha.</w:t>
      </w:r>
    </w:p>
    <w:p w:rsidR="00D42EE2" w:rsidRPr="00047D3C" w:rsidRDefault="00D42EE2" w:rsidP="00A91C57">
      <w:pPr>
        <w:autoSpaceDE w:val="0"/>
        <w:autoSpaceDN w:val="0"/>
        <w:adjustRightInd w:val="0"/>
        <w:spacing w:after="0" w:line="240" w:lineRule="auto"/>
        <w:rPr>
          <w:rFonts w:ascii="Times New Roman" w:hAnsi="Times New Roman" w:cs="PTSans-Regular"/>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Detailplaneeringu koostamise aluseks on Viimsi Vallavalitsuse korraldus 31 oktoober 2017 nr</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787 „ Viimsi alevikus, kinnistu Iirise tee 5 de</w:t>
      </w:r>
      <w:r w:rsidR="00047D3C">
        <w:rPr>
          <w:rFonts w:ascii="Times New Roman" w:hAnsi="Times New Roman" w:cs="PTSans-Regular"/>
          <w:color w:val="000000"/>
          <w:sz w:val="24"/>
        </w:rPr>
        <w:t xml:space="preserve">tailplaneeringu algatamine ning </w:t>
      </w:r>
      <w:r w:rsidRPr="00047D3C">
        <w:rPr>
          <w:rFonts w:ascii="Times New Roman" w:hAnsi="Times New Roman" w:cs="PTSans-Regular"/>
          <w:color w:val="000000"/>
          <w:sz w:val="24"/>
        </w:rPr>
        <w:t>lähteseisukohtade</w:t>
      </w:r>
      <w:r w:rsidR="00D42EE2" w:rsidRPr="00047D3C">
        <w:rPr>
          <w:rFonts w:ascii="Times New Roman" w:hAnsi="Times New Roman" w:cs="PTSans-Regular"/>
          <w:color w:val="000000"/>
          <w:sz w:val="24"/>
        </w:rPr>
        <w:t xml:space="preserve"> </w:t>
      </w:r>
      <w:r w:rsidR="00392347"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kinnitamine”.</w:t>
      </w:r>
    </w:p>
    <w:p w:rsidR="00D42EE2"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Detailplaneeringu koostamisel on arvestatud alljärgnevate lähteandmetega:</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Symbol"/>
          <w:color w:val="000000"/>
          <w:sz w:val="24"/>
        </w:rPr>
        <w:t></w:t>
      </w:r>
      <w:r w:rsidRPr="00047D3C">
        <w:rPr>
          <w:rFonts w:ascii="Times New Roman" w:hAnsi="Times New Roman" w:cs="PTSans-Regular"/>
          <w:color w:val="000000"/>
          <w:sz w:val="24"/>
        </w:rPr>
        <w:t>Viimsi Vallavalitsuse korraldus korraldus 31 oktoober 2017 nr 787 ja lähteuülesanne</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detailplaneeringu koostamiseks;</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Symbol"/>
          <w:color w:val="000000"/>
          <w:sz w:val="24"/>
        </w:rPr>
        <w:t></w:t>
      </w:r>
      <w:r w:rsidRPr="00047D3C">
        <w:rPr>
          <w:rFonts w:ascii="Times New Roman" w:hAnsi="Times New Roman" w:cs="PTSans-Regular"/>
          <w:color w:val="000000"/>
          <w:sz w:val="24"/>
        </w:rPr>
        <w:t xml:space="preserve">Viimsi valla </w:t>
      </w:r>
      <w:r w:rsidR="00D42EE2" w:rsidRPr="00047D3C">
        <w:rPr>
          <w:rFonts w:ascii="Times New Roman" w:hAnsi="Times New Roman" w:cs="PTSans-Regular"/>
          <w:color w:val="000000"/>
          <w:sz w:val="24"/>
        </w:rPr>
        <w:t>Ü</w:t>
      </w:r>
      <w:r w:rsidRPr="00047D3C">
        <w:rPr>
          <w:rFonts w:ascii="Times New Roman" w:hAnsi="Times New Roman" w:cs="PTSans-Regular"/>
          <w:color w:val="000000"/>
          <w:sz w:val="24"/>
        </w:rPr>
        <w:t>ldplaneering (kehtestatud 10.01.2000.a);</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Symbol"/>
          <w:color w:val="000000"/>
          <w:sz w:val="24"/>
        </w:rPr>
        <w:t></w:t>
      </w:r>
      <w:r w:rsidRPr="00047D3C">
        <w:rPr>
          <w:rFonts w:ascii="Times New Roman" w:hAnsi="Times New Roman" w:cs="PTSans-Regular"/>
          <w:color w:val="000000"/>
          <w:sz w:val="24"/>
        </w:rPr>
        <w:t xml:space="preserve">Viimsi valla mandriosa </w:t>
      </w:r>
      <w:r w:rsidR="00D42EE2" w:rsidRPr="00047D3C">
        <w:rPr>
          <w:rFonts w:ascii="Times New Roman" w:hAnsi="Times New Roman" w:cs="PTSans-Regular"/>
          <w:color w:val="000000"/>
          <w:sz w:val="24"/>
        </w:rPr>
        <w:t>ül</w:t>
      </w:r>
      <w:r w:rsidRPr="00047D3C">
        <w:rPr>
          <w:rFonts w:ascii="Times New Roman" w:hAnsi="Times New Roman" w:cs="PTSans-Regular"/>
          <w:color w:val="000000"/>
          <w:sz w:val="24"/>
        </w:rPr>
        <w:t>dplaneeringu teemaplaneering “</w:t>
      </w:r>
      <w:r w:rsidR="00D42EE2" w:rsidRPr="00047D3C">
        <w:rPr>
          <w:rFonts w:ascii="Times New Roman" w:hAnsi="Times New Roman" w:cs="PTSans-Regular"/>
          <w:color w:val="000000"/>
          <w:sz w:val="24"/>
        </w:rPr>
        <w:t>Miljöövää</w:t>
      </w:r>
      <w:r w:rsidRPr="00047D3C">
        <w:rPr>
          <w:rFonts w:ascii="Times New Roman" w:hAnsi="Times New Roman" w:cs="PTSans-Regular"/>
          <w:color w:val="000000"/>
          <w:sz w:val="24"/>
        </w:rPr>
        <w:t>rtuslikud alad ja</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rohev</w:t>
      </w:r>
      <w:r w:rsidR="00D42EE2" w:rsidRPr="00047D3C">
        <w:rPr>
          <w:rFonts w:ascii="Times New Roman" w:hAnsi="Times New Roman" w:cs="PTSans-Regular"/>
          <w:color w:val="000000"/>
          <w:sz w:val="24"/>
        </w:rPr>
        <w:t>õ</w:t>
      </w:r>
      <w:r w:rsidRPr="00047D3C">
        <w:rPr>
          <w:rFonts w:ascii="Times New Roman" w:hAnsi="Times New Roman" w:cs="PTSans-Regular"/>
          <w:color w:val="000000"/>
          <w:sz w:val="24"/>
        </w:rPr>
        <w:t>rgustik” (kehtestatud 13.10.2009.a);</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Symbol"/>
          <w:color w:val="000000"/>
          <w:sz w:val="24"/>
        </w:rPr>
        <w:t></w:t>
      </w:r>
      <w:r w:rsidRPr="00047D3C">
        <w:rPr>
          <w:rFonts w:ascii="Times New Roman" w:hAnsi="Times New Roman" w:cs="PTSans-Regular"/>
          <w:color w:val="000000"/>
          <w:sz w:val="24"/>
        </w:rPr>
        <w:t xml:space="preserve">Viimsi valla mandriosa </w:t>
      </w:r>
      <w:r w:rsidR="00D42EE2" w:rsidRPr="00047D3C">
        <w:rPr>
          <w:rFonts w:ascii="Times New Roman" w:hAnsi="Times New Roman" w:cs="PTSans-Regular"/>
          <w:color w:val="000000"/>
          <w:sz w:val="24"/>
        </w:rPr>
        <w:t>ü</w:t>
      </w:r>
      <w:r w:rsidRPr="00047D3C">
        <w:rPr>
          <w:rFonts w:ascii="Times New Roman" w:hAnsi="Times New Roman" w:cs="PTSans-Regular"/>
          <w:color w:val="000000"/>
          <w:sz w:val="24"/>
        </w:rPr>
        <w:t xml:space="preserve">ldplaneeringu teemaplaneering “Viimsi valla </w:t>
      </w:r>
      <w:r w:rsidR="00D42EE2" w:rsidRPr="00047D3C">
        <w:rPr>
          <w:rFonts w:ascii="Times New Roman" w:hAnsi="Times New Roman" w:cs="PTSans-Regular"/>
          <w:color w:val="000000"/>
          <w:sz w:val="24"/>
        </w:rPr>
        <w:t>ü</w:t>
      </w:r>
      <w:r w:rsidRPr="00047D3C">
        <w:rPr>
          <w:rFonts w:ascii="Times New Roman" w:hAnsi="Times New Roman" w:cs="PTSans-Regular"/>
          <w:color w:val="000000"/>
          <w:sz w:val="24"/>
        </w:rPr>
        <w:t>ldiste</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ehitustingimuste ma</w:t>
      </w:r>
      <w:r w:rsidR="00D42EE2" w:rsidRPr="00047D3C">
        <w:rPr>
          <w:rFonts w:ascii="Times New Roman" w:hAnsi="Times New Roman" w:cs="TimesNewRomanPSMT"/>
          <w:color w:val="000000"/>
          <w:sz w:val="24"/>
        </w:rPr>
        <w:t>ää</w:t>
      </w:r>
      <w:r w:rsidRPr="00047D3C">
        <w:rPr>
          <w:rFonts w:ascii="Times New Roman" w:hAnsi="Times New Roman" w:cs="PTSans-Regular"/>
          <w:color w:val="000000"/>
          <w:sz w:val="24"/>
        </w:rPr>
        <w:t>ramine. Elamuehituse p</w:t>
      </w:r>
      <w:r w:rsidR="00D42EE2" w:rsidRPr="00047D3C">
        <w:rPr>
          <w:rFonts w:ascii="Times New Roman" w:hAnsi="Times New Roman" w:cs="PTSans-Regular"/>
          <w:color w:val="000000"/>
          <w:sz w:val="24"/>
        </w:rPr>
        <w:t>õ</w:t>
      </w:r>
      <w:r w:rsidRPr="00047D3C">
        <w:rPr>
          <w:rFonts w:ascii="Times New Roman" w:hAnsi="Times New Roman" w:cs="PTSans-Regular"/>
          <w:color w:val="000000"/>
          <w:sz w:val="24"/>
        </w:rPr>
        <w:t>him</w:t>
      </w:r>
      <w:r w:rsidR="00D42EE2" w:rsidRPr="00047D3C">
        <w:rPr>
          <w:rFonts w:ascii="Times New Roman" w:hAnsi="Times New Roman" w:cs="PTSans-Regular"/>
          <w:color w:val="000000"/>
          <w:sz w:val="24"/>
        </w:rPr>
        <w:t>õ</w:t>
      </w:r>
      <w:r w:rsidRPr="00047D3C">
        <w:rPr>
          <w:rFonts w:ascii="Times New Roman" w:hAnsi="Times New Roman" w:cs="PTSans-Regular"/>
          <w:color w:val="000000"/>
          <w:sz w:val="24"/>
        </w:rPr>
        <w:t>tted.” (kehtestatud 13.09.2005.a.);</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Symbol"/>
          <w:color w:val="000000"/>
          <w:sz w:val="24"/>
        </w:rPr>
        <w:t></w:t>
      </w:r>
      <w:r w:rsidRPr="00047D3C">
        <w:rPr>
          <w:rFonts w:ascii="Times New Roman" w:hAnsi="Times New Roman" w:cs="PTSans-Regular"/>
          <w:color w:val="000000"/>
          <w:sz w:val="24"/>
        </w:rPr>
        <w:t>Planeeritava ala topograafiline plaan AV Geodeesia OÜ, töö nr 79/17, 27.11.2017.a;</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Symbol"/>
          <w:color w:val="000000"/>
          <w:sz w:val="24"/>
        </w:rPr>
        <w:t></w:t>
      </w:r>
      <w:r w:rsidRPr="00047D3C">
        <w:rPr>
          <w:rFonts w:ascii="Times New Roman" w:hAnsi="Times New Roman" w:cs="PTSans-Regular"/>
          <w:color w:val="000000"/>
          <w:sz w:val="24"/>
        </w:rPr>
        <w:t>Sotsiaalministri 4. märtsi 2002 määrusega nr 42 vastu võetud „Müra normtasemed elu ja</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puhkealal, elamutes ning ühiskasutusega hoonetes ja mürataseme mõõtmise meetodid“;</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Symbol"/>
          <w:color w:val="000000"/>
          <w:sz w:val="24"/>
        </w:rPr>
        <w:t></w:t>
      </w:r>
      <w:r w:rsidRPr="00047D3C">
        <w:rPr>
          <w:rFonts w:ascii="Times New Roman" w:hAnsi="Times New Roman" w:cs="PTSans-Regular"/>
          <w:color w:val="000000"/>
          <w:sz w:val="24"/>
        </w:rPr>
        <w:t>etteantud tehnilised tingimused tehnovõrkude projekteerimiseks;</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Symbol"/>
          <w:color w:val="000000"/>
          <w:sz w:val="24"/>
        </w:rPr>
        <w:t></w:t>
      </w:r>
      <w:r w:rsidRPr="00047D3C">
        <w:rPr>
          <w:rFonts w:ascii="Times New Roman" w:hAnsi="Times New Roman" w:cs="PTSans-Regular"/>
          <w:color w:val="000000"/>
          <w:sz w:val="24"/>
        </w:rPr>
        <w:t>kehtestatud ja koostamisel olevate naaberkinnistute detailplaneeringutega;</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Symbol"/>
          <w:color w:val="000000"/>
          <w:sz w:val="24"/>
        </w:rPr>
        <w:t></w:t>
      </w:r>
      <w:r w:rsidRPr="00047D3C">
        <w:rPr>
          <w:rFonts w:ascii="Times New Roman" w:hAnsi="Times New Roman" w:cs="PTSans-Regular"/>
          <w:color w:val="000000"/>
          <w:sz w:val="24"/>
        </w:rPr>
        <w:t>Planeerimisseadus;</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Symbol"/>
          <w:color w:val="000000"/>
          <w:sz w:val="24"/>
        </w:rPr>
        <w:t></w:t>
      </w:r>
      <w:r w:rsidRPr="00047D3C">
        <w:rPr>
          <w:rFonts w:ascii="Times New Roman" w:hAnsi="Times New Roman" w:cs="PTSans-Regular"/>
          <w:color w:val="000000"/>
          <w:sz w:val="24"/>
        </w:rPr>
        <w:t>muud kehtivad õigusaktid ja projekteerimisnormid.</w:t>
      </w:r>
    </w:p>
    <w:p w:rsidR="00D717D2" w:rsidRPr="00047D3C" w:rsidRDefault="00D717D2" w:rsidP="00A91C57">
      <w:pPr>
        <w:autoSpaceDE w:val="0"/>
        <w:autoSpaceDN w:val="0"/>
        <w:adjustRightInd w:val="0"/>
        <w:spacing w:after="0" w:line="240" w:lineRule="auto"/>
        <w:rPr>
          <w:rFonts w:ascii="Times New Roman" w:hAnsi="Times New Roman" w:cs="PTSans-Regular"/>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2.2. PLANEERINGU ÜLDEESMÄRGID</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Detailplaneeringu koostamise eesmärk on olemasoleva hoonestatud elamukrundi jagamine</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kaheks üksikelamu maa (EP) sihtotstarbega krundiks ning moodustatavatele kruntidele</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ehitusõiguse määramine ühe üksikelamu ja ühe abihoone ehitamiseks. Krundi asukohast</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lähtuvalt määratakse hoonete arhitektuurilised ja kujunduslikud ning ehituslikud tingimused, mis</w:t>
      </w:r>
      <w:r w:rsidR="00D717D2"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ümbritseva keskkonnaga sobitudes kujundavad naaberkinnistustega ruumilise terviklahenduse.</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Samuti määratakse hoonestusalad, tehnovõrkude ja -rajatiste asukohad, liikluskorralduse</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põhimõtted ning haljastuse ja heakorrastuse põhimõtted.</w:t>
      </w:r>
    </w:p>
    <w:p w:rsidR="00D717D2" w:rsidRPr="00047D3C" w:rsidRDefault="00D717D2" w:rsidP="00A91C57">
      <w:pPr>
        <w:autoSpaceDE w:val="0"/>
        <w:autoSpaceDN w:val="0"/>
        <w:adjustRightInd w:val="0"/>
        <w:spacing w:after="0" w:line="240" w:lineRule="auto"/>
        <w:rPr>
          <w:rFonts w:ascii="Times New Roman" w:hAnsi="Times New Roman" w:cs="PTSans-Regular"/>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2.3. OLEMASOLEV OLUKORD</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Bold"/>
          <w:b/>
          <w:bCs/>
          <w:color w:val="000000"/>
          <w:sz w:val="24"/>
        </w:rPr>
        <w:t xml:space="preserve">Planeeritaval alal olevad kinnistud </w:t>
      </w:r>
      <w:r w:rsidRPr="00047D3C">
        <w:rPr>
          <w:rFonts w:ascii="Times New Roman" w:hAnsi="Times New Roman" w:cs="PTSans-Regular"/>
          <w:color w:val="000000"/>
          <w:sz w:val="24"/>
        </w:rPr>
        <w:t>Iirise tee 5 (89001:010:5120), 2495m²,</w:t>
      </w:r>
      <w:r w:rsidR="00047D3C">
        <w:rPr>
          <w:rFonts w:ascii="Times New Roman" w:hAnsi="Times New Roman" w:cs="PTSans-Regular"/>
          <w:color w:val="000000"/>
          <w:sz w:val="24"/>
        </w:rPr>
        <w:t xml:space="preserve"> </w:t>
      </w:r>
      <w:r w:rsidRPr="00047D3C">
        <w:rPr>
          <w:rFonts w:ascii="Times New Roman" w:hAnsi="Times New Roman" w:cs="PTSans-Regular"/>
          <w:color w:val="000000"/>
          <w:sz w:val="24"/>
        </w:rPr>
        <w:t>E</w:t>
      </w:r>
      <w:r w:rsidR="00D717D2" w:rsidRPr="00047D3C">
        <w:rPr>
          <w:rFonts w:ascii="Times New Roman" w:hAnsi="Times New Roman" w:cs="PTSans-Regular"/>
          <w:color w:val="000000"/>
          <w:sz w:val="24"/>
        </w:rPr>
        <w:t xml:space="preserve">lamumaa </w:t>
      </w:r>
      <w:r w:rsidRPr="00047D3C">
        <w:rPr>
          <w:rFonts w:ascii="Times New Roman" w:hAnsi="Times New Roman" w:cs="PTSans-Regular"/>
          <w:color w:val="000000"/>
          <w:sz w:val="24"/>
        </w:rPr>
        <w:t>-100%;</w:t>
      </w:r>
    </w:p>
    <w:p w:rsidR="00A91C57" w:rsidRPr="00047D3C" w:rsidRDefault="00A91C57" w:rsidP="00A91C57">
      <w:pPr>
        <w:autoSpaceDE w:val="0"/>
        <w:autoSpaceDN w:val="0"/>
        <w:adjustRightInd w:val="0"/>
        <w:spacing w:after="0" w:line="240" w:lineRule="auto"/>
        <w:rPr>
          <w:rFonts w:ascii="Times New Roman" w:hAnsi="Times New Roman" w:cs="PTSans-Regular"/>
          <w:color w:val="232020"/>
          <w:sz w:val="24"/>
        </w:rPr>
      </w:pPr>
      <w:r w:rsidRPr="00047D3C">
        <w:rPr>
          <w:rFonts w:ascii="Times New Roman" w:hAnsi="Times New Roman" w:cs="PTSans-Bold"/>
          <w:b/>
          <w:bCs/>
          <w:color w:val="000000"/>
          <w:sz w:val="24"/>
        </w:rPr>
        <w:t xml:space="preserve">Planeeritavale alale juurdepääs </w:t>
      </w:r>
      <w:r w:rsidRPr="00047D3C">
        <w:rPr>
          <w:rFonts w:ascii="Times New Roman" w:hAnsi="Times New Roman" w:cs="PTSans-Regular"/>
          <w:color w:val="000000"/>
          <w:sz w:val="24"/>
        </w:rPr>
        <w:t xml:space="preserve">Iirise </w:t>
      </w:r>
      <w:r w:rsidRPr="00047D3C">
        <w:rPr>
          <w:rFonts w:ascii="Times New Roman" w:hAnsi="Times New Roman" w:cs="PTSans-Regular"/>
          <w:color w:val="232020"/>
          <w:sz w:val="24"/>
        </w:rPr>
        <w:t>teelt</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Bold"/>
          <w:b/>
          <w:bCs/>
          <w:color w:val="000000"/>
          <w:sz w:val="24"/>
        </w:rPr>
        <w:t xml:space="preserve">Planeeritav ala piirneb </w:t>
      </w:r>
      <w:r w:rsidRPr="00047D3C">
        <w:rPr>
          <w:rFonts w:ascii="Times New Roman" w:hAnsi="Times New Roman" w:cs="PTSans-Regular"/>
          <w:color w:val="000000"/>
          <w:sz w:val="24"/>
        </w:rPr>
        <w:t>Iirise tee 3 (89001:010:2430);</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Levkoi tee 4 (89001:010:2660);</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Levkoi tee 6 (89001:010:0644);</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Raudtee R1 (89001:010:3098);</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 xml:space="preserve">Iirise </w:t>
      </w:r>
      <w:r w:rsidRPr="00047D3C">
        <w:rPr>
          <w:rFonts w:ascii="Times New Roman" w:hAnsi="Times New Roman" w:cs="PTSans-Regular"/>
          <w:color w:val="232020"/>
          <w:sz w:val="24"/>
        </w:rPr>
        <w:t>tee (</w:t>
      </w:r>
      <w:r w:rsidRPr="00047D3C">
        <w:rPr>
          <w:rFonts w:ascii="Times New Roman" w:hAnsi="Times New Roman" w:cs="PTSans-Regular"/>
          <w:color w:val="000000"/>
          <w:sz w:val="24"/>
        </w:rPr>
        <w:t>89001:010:3613);</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Bold"/>
          <w:b/>
          <w:bCs/>
          <w:color w:val="000000"/>
          <w:sz w:val="24"/>
        </w:rPr>
        <w:t xml:space="preserve">Geodeesia </w:t>
      </w:r>
      <w:r w:rsidRPr="00047D3C">
        <w:rPr>
          <w:rFonts w:ascii="Times New Roman" w:hAnsi="Times New Roman" w:cs="PTSans-Regular"/>
          <w:color w:val="000000"/>
          <w:sz w:val="24"/>
        </w:rPr>
        <w:t>topo-geodeetiline plaan, M 1:500, 2017.a;</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koordinaadid L-Est’97;</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kõrgused Balti süsteemis,</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maapinna reljeef kirde-edela suunalise langusega;</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lastRenderedPageBreak/>
        <w:t>absoluutsed kõrgused vahemikus 33,3 - 35,1;</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Bold"/>
          <w:b/>
          <w:bCs/>
          <w:color w:val="000000"/>
          <w:sz w:val="24"/>
        </w:rPr>
        <w:t xml:space="preserve">Planeeritaval alal olevad hooned </w:t>
      </w:r>
      <w:r w:rsidRPr="00047D3C">
        <w:rPr>
          <w:rFonts w:ascii="Times New Roman" w:hAnsi="Times New Roman" w:cs="PTSans-Regular"/>
          <w:color w:val="000000"/>
          <w:sz w:val="24"/>
        </w:rPr>
        <w:t>Krundil paiknevad elamu ja abihiooned</w:t>
      </w:r>
    </w:p>
    <w:p w:rsidR="00A91C57" w:rsidRPr="00047D3C" w:rsidRDefault="00A91C57" w:rsidP="00A91C57">
      <w:pPr>
        <w:autoSpaceDE w:val="0"/>
        <w:autoSpaceDN w:val="0"/>
        <w:adjustRightInd w:val="0"/>
        <w:spacing w:after="0" w:line="240" w:lineRule="auto"/>
        <w:rPr>
          <w:rFonts w:ascii="Times New Roman" w:hAnsi="Times New Roman" w:cs="PTSans-Regular"/>
          <w:color w:val="232020"/>
          <w:sz w:val="24"/>
        </w:rPr>
      </w:pPr>
      <w:r w:rsidRPr="00047D3C">
        <w:rPr>
          <w:rFonts w:ascii="Times New Roman" w:hAnsi="Times New Roman" w:cs="PTSans-Bold"/>
          <w:b/>
          <w:bCs/>
          <w:color w:val="000000"/>
          <w:sz w:val="24"/>
        </w:rPr>
        <w:t xml:space="preserve">Planeeritaval alal olevad teed </w:t>
      </w:r>
      <w:r w:rsidRPr="00047D3C">
        <w:rPr>
          <w:rFonts w:ascii="Times New Roman" w:hAnsi="Times New Roman" w:cs="PTSans-Regular"/>
          <w:color w:val="000000"/>
          <w:sz w:val="24"/>
        </w:rPr>
        <w:t xml:space="preserve">Iirise </w:t>
      </w:r>
      <w:r w:rsidRPr="00047D3C">
        <w:rPr>
          <w:rFonts w:ascii="Times New Roman" w:hAnsi="Times New Roman" w:cs="PTSans-Regular"/>
          <w:color w:val="232020"/>
          <w:sz w:val="24"/>
        </w:rPr>
        <w:t>tee</w:t>
      </w: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Planeeritaval alal olevad</w:t>
      </w:r>
      <w:r w:rsidR="00B60A6B" w:rsidRPr="00047D3C">
        <w:rPr>
          <w:rFonts w:ascii="Times New Roman" w:hAnsi="Times New Roman" w:cs="PTSans-Bold"/>
          <w:b/>
          <w:bCs/>
          <w:color w:val="000000"/>
          <w:sz w:val="24"/>
        </w:rPr>
        <w:t xml:space="preserve"> </w:t>
      </w:r>
      <w:r w:rsidRPr="00047D3C">
        <w:rPr>
          <w:rFonts w:ascii="Times New Roman" w:hAnsi="Times New Roman" w:cs="PTSans-Bold"/>
          <w:b/>
          <w:bCs/>
          <w:color w:val="000000"/>
          <w:sz w:val="24"/>
        </w:rPr>
        <w:t>tehnovõrgud</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Veevarustuse maakraan, kanalisatsioonikaev;</w:t>
      </w:r>
      <w:r w:rsidR="00047D3C">
        <w:rPr>
          <w:rFonts w:ascii="Times New Roman" w:hAnsi="Times New Roman" w:cs="PTSans-Regular"/>
          <w:color w:val="000000"/>
          <w:sz w:val="24"/>
        </w:rPr>
        <w:t xml:space="preserve"> </w:t>
      </w:r>
      <w:r w:rsidRPr="00047D3C">
        <w:rPr>
          <w:rFonts w:ascii="Times New Roman" w:hAnsi="Times New Roman" w:cs="PTSans-Regular"/>
          <w:color w:val="000000"/>
          <w:sz w:val="24"/>
        </w:rPr>
        <w:t>El.õhuliini mast, kaabelliin, liitumiskilp;</w:t>
      </w: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Rohelised alad,</w:t>
      </w:r>
      <w:r w:rsidR="00D717D2" w:rsidRPr="00047D3C">
        <w:rPr>
          <w:rFonts w:ascii="Times New Roman" w:hAnsi="Times New Roman" w:cs="PTSans-Bold"/>
          <w:b/>
          <w:bCs/>
          <w:color w:val="000000"/>
          <w:sz w:val="24"/>
        </w:rPr>
        <w:t xml:space="preserve"> </w:t>
      </w:r>
      <w:r w:rsidRPr="00047D3C">
        <w:rPr>
          <w:rFonts w:ascii="Times New Roman" w:hAnsi="Times New Roman" w:cs="PTSans-Bold"/>
          <w:b/>
          <w:bCs/>
          <w:color w:val="000000"/>
          <w:sz w:val="24"/>
        </w:rPr>
        <w:t>keskkonnakaitse</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Krunt on haljastatud.</w:t>
      </w:r>
      <w:r w:rsidR="00047D3C">
        <w:rPr>
          <w:rFonts w:ascii="Times New Roman" w:hAnsi="Times New Roman" w:cs="PTSans-Regular"/>
          <w:color w:val="000000"/>
          <w:sz w:val="24"/>
        </w:rPr>
        <w:t>Maa</w:t>
      </w:r>
      <w:r w:rsidRPr="00047D3C">
        <w:rPr>
          <w:rFonts w:ascii="Times New Roman" w:hAnsi="Times New Roman" w:cs="PTSans-Regular"/>
          <w:color w:val="000000"/>
          <w:sz w:val="24"/>
        </w:rPr>
        <w:t>-alale ulatub raudtee kaitsevöönd 30m;</w:t>
      </w: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Kaitstavad loodusobjektid ja</w:t>
      </w:r>
      <w:r w:rsidR="00D717D2" w:rsidRPr="00047D3C">
        <w:rPr>
          <w:rFonts w:ascii="Times New Roman" w:hAnsi="Times New Roman" w:cs="PTSans-Bold"/>
          <w:b/>
          <w:bCs/>
          <w:color w:val="000000"/>
          <w:sz w:val="24"/>
        </w:rPr>
        <w:t xml:space="preserve"> </w:t>
      </w:r>
      <w:r w:rsidRPr="00047D3C">
        <w:rPr>
          <w:rFonts w:ascii="Times New Roman" w:hAnsi="Times New Roman" w:cs="PTSans-Bold"/>
          <w:b/>
          <w:bCs/>
          <w:color w:val="000000"/>
          <w:sz w:val="24"/>
        </w:rPr>
        <w:t>kultuurimälestised</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Kaitstavad loodusobjektid puuduvad;</w:t>
      </w:r>
    </w:p>
    <w:p w:rsidR="00047D3C" w:rsidRDefault="00047D3C" w:rsidP="00A91C57">
      <w:pPr>
        <w:autoSpaceDE w:val="0"/>
        <w:autoSpaceDN w:val="0"/>
        <w:adjustRightInd w:val="0"/>
        <w:spacing w:after="0" w:line="240" w:lineRule="auto"/>
        <w:rPr>
          <w:rFonts w:ascii="Times New Roman" w:hAnsi="Times New Roman" w:cs="PTSans-Bold"/>
          <w:b/>
          <w:bCs/>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 xml:space="preserve">SKEEM 1 </w:t>
      </w:r>
      <w:r w:rsidRPr="00047D3C">
        <w:rPr>
          <w:rFonts w:ascii="Times New Roman" w:hAnsi="Times New Roman" w:cs="TimesNewRomanPS-BoldMT"/>
          <w:b/>
          <w:bCs/>
          <w:color w:val="000000"/>
          <w:sz w:val="24"/>
        </w:rPr>
        <w:t xml:space="preserve">- </w:t>
      </w:r>
      <w:r w:rsidRPr="00047D3C">
        <w:rPr>
          <w:rFonts w:ascii="Times New Roman" w:hAnsi="Times New Roman" w:cs="PTSans-Bold"/>
          <w:b/>
          <w:bCs/>
          <w:color w:val="000000"/>
          <w:sz w:val="24"/>
        </w:rPr>
        <w:t>ASUKOHA SKEEM</w:t>
      </w:r>
    </w:p>
    <w:p w:rsidR="00D717D2" w:rsidRPr="00047D3C" w:rsidRDefault="00D717D2" w:rsidP="00A91C57">
      <w:pPr>
        <w:autoSpaceDE w:val="0"/>
        <w:autoSpaceDN w:val="0"/>
        <w:adjustRightInd w:val="0"/>
        <w:spacing w:after="0" w:line="240" w:lineRule="auto"/>
        <w:rPr>
          <w:rFonts w:ascii="Times New Roman" w:hAnsi="Times New Roman" w:cs="PTSans-Bold"/>
          <w:b/>
          <w:bCs/>
          <w:color w:val="000000"/>
          <w:sz w:val="24"/>
        </w:rPr>
      </w:pPr>
    </w:p>
    <w:p w:rsidR="00D717D2" w:rsidRPr="00047D3C" w:rsidRDefault="00D717D2"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noProof/>
          <w:color w:val="000000"/>
          <w:sz w:val="24"/>
          <w:lang w:eastAsia="et-EE"/>
        </w:rPr>
        <w:drawing>
          <wp:inline distT="0" distB="0" distL="0" distR="0">
            <wp:extent cx="6281075" cy="2887133"/>
            <wp:effectExtent l="19050" t="0" r="5425" b="0"/>
            <wp:docPr id="1" name="Picture 0" descr="Asukoha skeem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koha skeem .jpg"/>
                    <pic:cNvPicPr/>
                  </pic:nvPicPr>
                  <pic:blipFill>
                    <a:blip r:embed="rId6" cstate="print"/>
                    <a:stretch>
                      <a:fillRect/>
                    </a:stretch>
                  </pic:blipFill>
                  <pic:spPr>
                    <a:xfrm>
                      <a:off x="0" y="0"/>
                      <a:ext cx="6285280" cy="2889066"/>
                    </a:xfrm>
                    <a:prstGeom prst="rect">
                      <a:avLst/>
                    </a:prstGeom>
                  </pic:spPr>
                </pic:pic>
              </a:graphicData>
            </a:graphic>
          </wp:inline>
        </w:drawing>
      </w:r>
    </w:p>
    <w:p w:rsidR="00A91C57" w:rsidRPr="00047D3C" w:rsidRDefault="00A91C57" w:rsidP="00A91C57">
      <w:pPr>
        <w:autoSpaceDE w:val="0"/>
        <w:autoSpaceDN w:val="0"/>
        <w:adjustRightInd w:val="0"/>
        <w:spacing w:after="0" w:line="240" w:lineRule="auto"/>
        <w:rPr>
          <w:rFonts w:ascii="Times New Roman" w:hAnsi="Times New Roman" w:cs="TimesNewRomanPSMT"/>
          <w:color w:val="000000"/>
          <w:sz w:val="24"/>
          <w:szCs w:val="16"/>
        </w:rPr>
      </w:pPr>
      <w:r w:rsidRPr="00047D3C">
        <w:rPr>
          <w:rFonts w:ascii="Times New Roman" w:hAnsi="Times New Roman" w:cs="PTSans-Regular"/>
          <w:color w:val="000000"/>
          <w:sz w:val="24"/>
          <w:szCs w:val="16"/>
        </w:rPr>
        <w:t>ALLIKAS:MAAAMETI KAARDIRAKENDU</w:t>
      </w:r>
      <w:r w:rsidRPr="00047D3C">
        <w:rPr>
          <w:rFonts w:ascii="Times New Roman" w:hAnsi="Times New Roman" w:cs="TimesNewRomanPSMT"/>
          <w:color w:val="000000"/>
          <w:sz w:val="24"/>
          <w:szCs w:val="16"/>
        </w:rPr>
        <w:t>S</w:t>
      </w:r>
    </w:p>
    <w:p w:rsidR="00D717D2" w:rsidRPr="00047D3C" w:rsidRDefault="00D717D2" w:rsidP="00A91C57">
      <w:pPr>
        <w:autoSpaceDE w:val="0"/>
        <w:autoSpaceDN w:val="0"/>
        <w:adjustRightInd w:val="0"/>
        <w:spacing w:after="0" w:line="240" w:lineRule="auto"/>
        <w:rPr>
          <w:rFonts w:ascii="Times New Roman" w:hAnsi="Times New Roman" w:cs="TimesNewRomanPSMT"/>
          <w:color w:val="000000"/>
          <w:sz w:val="24"/>
          <w:szCs w:val="16"/>
        </w:rPr>
      </w:pP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SKEEM 2</w:t>
      </w: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VÄLJAVÕTE KEHTIVAST VIIMSI VALLA ÜLDPLANEERINGUST</w:t>
      </w:r>
    </w:p>
    <w:p w:rsidR="00D6645B" w:rsidRPr="00047D3C" w:rsidRDefault="00D6645B" w:rsidP="00A91C57">
      <w:pPr>
        <w:autoSpaceDE w:val="0"/>
        <w:autoSpaceDN w:val="0"/>
        <w:adjustRightInd w:val="0"/>
        <w:spacing w:after="0" w:line="240" w:lineRule="auto"/>
        <w:rPr>
          <w:rFonts w:ascii="Times New Roman" w:hAnsi="Times New Roman" w:cs="PTSans-Bold"/>
          <w:b/>
          <w:bCs/>
          <w:color w:val="000000"/>
          <w:sz w:val="24"/>
        </w:rPr>
      </w:pPr>
    </w:p>
    <w:p w:rsidR="00D6645B" w:rsidRPr="00047D3C" w:rsidRDefault="00D6645B"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noProof/>
          <w:color w:val="000000"/>
          <w:sz w:val="24"/>
          <w:lang w:eastAsia="et-EE"/>
        </w:rPr>
        <w:drawing>
          <wp:inline distT="0" distB="0" distL="0" distR="0">
            <wp:extent cx="5760720" cy="2694940"/>
            <wp:effectExtent l="19050" t="0" r="0" b="0"/>
            <wp:docPr id="2" name="Picture 1" descr="Üldplaneeringu väljavõ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ldplaneeringu väljavõte.jpg"/>
                    <pic:cNvPicPr/>
                  </pic:nvPicPr>
                  <pic:blipFill>
                    <a:blip r:embed="rId7" cstate="print"/>
                    <a:stretch>
                      <a:fillRect/>
                    </a:stretch>
                  </pic:blipFill>
                  <pic:spPr>
                    <a:xfrm>
                      <a:off x="0" y="0"/>
                      <a:ext cx="5760720" cy="2694940"/>
                    </a:xfrm>
                    <a:prstGeom prst="rect">
                      <a:avLst/>
                    </a:prstGeom>
                  </pic:spPr>
                </pic:pic>
              </a:graphicData>
            </a:graphic>
          </wp:inline>
        </w:drawing>
      </w:r>
    </w:p>
    <w:p w:rsidR="00D717D2" w:rsidRPr="00047D3C" w:rsidRDefault="00D717D2" w:rsidP="00A91C57">
      <w:pPr>
        <w:autoSpaceDE w:val="0"/>
        <w:autoSpaceDN w:val="0"/>
        <w:adjustRightInd w:val="0"/>
        <w:spacing w:after="0" w:line="240" w:lineRule="auto"/>
        <w:rPr>
          <w:rFonts w:ascii="Times New Roman" w:hAnsi="Times New Roman" w:cs="PTSans-Bold"/>
          <w:b/>
          <w:bCs/>
          <w:color w:val="000000"/>
          <w:sz w:val="24"/>
        </w:rPr>
      </w:pPr>
    </w:p>
    <w:p w:rsidR="00A91C57" w:rsidRPr="00047D3C" w:rsidRDefault="00A91C57" w:rsidP="00D717D2">
      <w:pPr>
        <w:pStyle w:val="Loendilik"/>
        <w:numPr>
          <w:ilvl w:val="1"/>
          <w:numId w:val="3"/>
        </w:num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lastRenderedPageBreak/>
        <w:t>PLANEERIMISLAHENDUS</w:t>
      </w:r>
    </w:p>
    <w:p w:rsidR="00D717D2" w:rsidRPr="00047D3C" w:rsidRDefault="00D717D2" w:rsidP="00D717D2">
      <w:pPr>
        <w:autoSpaceDE w:val="0"/>
        <w:autoSpaceDN w:val="0"/>
        <w:adjustRightInd w:val="0"/>
        <w:spacing w:after="0" w:line="240" w:lineRule="auto"/>
        <w:ind w:left="360"/>
        <w:rPr>
          <w:rFonts w:ascii="Times New Roman" w:hAnsi="Times New Roman" w:cs="PTSans-Bold"/>
          <w:b/>
          <w:bCs/>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2.4.1. Planeeringu põhimõtted</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Vastavus üldplaneeringule.</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Käesoleva detailplaneeringu lahendusega ei muudeta kehtivat Viimsi valla üldplaneeringut.</w:t>
      </w:r>
    </w:p>
    <w:p w:rsidR="00A91C57" w:rsidRPr="00047D3C" w:rsidRDefault="00A91C57" w:rsidP="00A91C57">
      <w:pPr>
        <w:autoSpaceDE w:val="0"/>
        <w:autoSpaceDN w:val="0"/>
        <w:adjustRightInd w:val="0"/>
        <w:spacing w:after="0" w:line="240" w:lineRule="auto"/>
        <w:rPr>
          <w:rFonts w:ascii="Times New Roman" w:hAnsi="Times New Roman" w:cs="PTSans-Regular"/>
          <w:color w:val="FFFFFF"/>
          <w:sz w:val="24"/>
          <w:szCs w:val="40"/>
        </w:rPr>
      </w:pPr>
      <w:r w:rsidRPr="00047D3C">
        <w:rPr>
          <w:rFonts w:ascii="Times New Roman" w:hAnsi="Times New Roman" w:cs="PTSans-Bold"/>
          <w:b/>
          <w:bCs/>
          <w:color w:val="FFFFFF"/>
          <w:sz w:val="24"/>
          <w:szCs w:val="40"/>
        </w:rPr>
        <w:t>prefab</w:t>
      </w:r>
      <w:r w:rsidRPr="00047D3C">
        <w:rPr>
          <w:rFonts w:ascii="Times New Roman" w:hAnsi="Times New Roman" w:cs="PTSans-Regular"/>
          <w:color w:val="FFFFFF"/>
          <w:sz w:val="24"/>
          <w:szCs w:val="40"/>
        </w:rPr>
        <w:t>homes *</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Detailplaneeringuga kavandatav vastab Viimsi valla mandriosa üldplaneeringu kohasele</w:t>
      </w:r>
    </w:p>
    <w:p w:rsidR="00B60A6B"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maakasutuse juhtotstarbele, mis planeeritavas piirkonnas on väikeelamute maa (EV) ja looduslik</w:t>
      </w:r>
      <w:r w:rsidR="00B60A6B"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rohumaa (AH), kui planeerimisel arvestatakse kõrghaljastuse rajamise vajadusega krundi</w:t>
      </w:r>
      <w:r w:rsidR="00B60A6B"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 xml:space="preserve">raudteepoolsel osal. </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Detailplaneeringus arvestatakse üldplaneeringu teemaplaneeringu “</w:t>
      </w:r>
      <w:r w:rsidRPr="00047D3C">
        <w:rPr>
          <w:rFonts w:ascii="Times New Roman" w:hAnsi="Times New Roman" w:cs="PTSans-Italic"/>
          <w:i/>
          <w:iCs/>
          <w:color w:val="000000"/>
          <w:sz w:val="24"/>
        </w:rPr>
        <w:t>Viimsi</w:t>
      </w:r>
      <w:r w:rsidR="00B60A6B" w:rsidRPr="00047D3C">
        <w:rPr>
          <w:rFonts w:ascii="Times New Roman" w:hAnsi="Times New Roman" w:cs="PTSans-Regular"/>
          <w:color w:val="000000"/>
          <w:sz w:val="24"/>
        </w:rPr>
        <w:t xml:space="preserve"> </w:t>
      </w:r>
      <w:r w:rsidRPr="00047D3C">
        <w:rPr>
          <w:rFonts w:ascii="Times New Roman" w:hAnsi="Times New Roman" w:cs="PTSans-Italic"/>
          <w:i/>
          <w:iCs/>
          <w:color w:val="000000"/>
          <w:sz w:val="24"/>
        </w:rPr>
        <w:t xml:space="preserve">valla üldiste ehitustingimuste määramine. Elamuehituse põhimõtted” </w:t>
      </w:r>
      <w:r w:rsidRPr="00047D3C">
        <w:rPr>
          <w:rFonts w:ascii="Times New Roman" w:hAnsi="Times New Roman" w:cs="PTSans-Regular"/>
          <w:color w:val="000000"/>
          <w:sz w:val="24"/>
        </w:rPr>
        <w:t>tingimusi. Piirkonna</w:t>
      </w:r>
      <w:r w:rsidR="00213361">
        <w:rPr>
          <w:rFonts w:ascii="Times New Roman" w:hAnsi="Times New Roman" w:cs="PTSans-Regular"/>
          <w:color w:val="000000"/>
          <w:sz w:val="24"/>
        </w:rPr>
        <w:t xml:space="preserve"> </w:t>
      </w:r>
      <w:r w:rsidRPr="00047D3C">
        <w:rPr>
          <w:rFonts w:ascii="Times New Roman" w:hAnsi="Times New Roman" w:cs="PTSans-Regular"/>
          <w:color w:val="000000"/>
          <w:sz w:val="24"/>
        </w:rPr>
        <w:t>üksikelamukrundi minimaalne lubatud suurus on 1 200 m</w:t>
      </w:r>
      <w:r w:rsidRPr="00047D3C">
        <w:rPr>
          <w:rFonts w:ascii="Times New Roman" w:hAnsi="Times New Roman" w:cs="PTSans-Regular"/>
          <w:color w:val="000000"/>
          <w:sz w:val="24"/>
          <w:szCs w:val="13"/>
        </w:rPr>
        <w:t>2</w:t>
      </w:r>
      <w:r w:rsidRPr="00047D3C">
        <w:rPr>
          <w:rFonts w:ascii="Times New Roman" w:hAnsi="Times New Roman" w:cs="PTSans-Regular"/>
          <w:color w:val="000000"/>
          <w:sz w:val="24"/>
        </w:rPr>
        <w:t>. Seega lähtub kavandatav tegevus</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täna kehtiva üldplaneeringu eesmärkidest.</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 xml:space="preserve">Detailplaneering ei ole vastuolus üldplaneeringu teemaplaneeringuga </w:t>
      </w:r>
      <w:r w:rsidRPr="00047D3C">
        <w:rPr>
          <w:rFonts w:ascii="Times New Roman" w:hAnsi="Times New Roman" w:cs="PTSans-Italic"/>
          <w:i/>
          <w:iCs/>
          <w:color w:val="000000"/>
          <w:sz w:val="24"/>
        </w:rPr>
        <w:t>Miljööväärtuslikud alad jarohevõrgustik</w:t>
      </w:r>
      <w:r w:rsidRPr="00047D3C">
        <w:rPr>
          <w:rFonts w:ascii="Times New Roman" w:hAnsi="Times New Roman" w:cs="PTSans-Regular"/>
          <w:color w:val="000000"/>
          <w:sz w:val="24"/>
        </w:rPr>
        <w:t>. Planeeringualal ei paikne rohelise võrgustiku elemente.</w:t>
      </w:r>
    </w:p>
    <w:p w:rsidR="00B60A6B" w:rsidRPr="00047D3C" w:rsidRDefault="00B60A6B" w:rsidP="00A91C57">
      <w:pPr>
        <w:autoSpaceDE w:val="0"/>
        <w:autoSpaceDN w:val="0"/>
        <w:adjustRightInd w:val="0"/>
        <w:spacing w:after="0" w:line="240" w:lineRule="auto"/>
        <w:rPr>
          <w:rFonts w:ascii="Times New Roman" w:hAnsi="Times New Roman" w:cs="PTSans-Italic"/>
          <w:i/>
          <w:iCs/>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Kontaktvööndist</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Olemasolev hoonestus</w:t>
      </w:r>
      <w:r w:rsidR="00484C29">
        <w:rPr>
          <w:rFonts w:ascii="Times New Roman" w:hAnsi="Times New Roman" w:cs="PTSans-Regular"/>
          <w:color w:val="000000"/>
          <w:sz w:val="24"/>
        </w:rPr>
        <w:t xml:space="preserve">, </w:t>
      </w:r>
      <w:r w:rsidR="00213361">
        <w:rPr>
          <w:rFonts w:ascii="Times New Roman" w:hAnsi="Times New Roman" w:cs="PTSans-Regular"/>
          <w:color w:val="000000"/>
          <w:sz w:val="24"/>
        </w:rPr>
        <w:t>sealhulgas</w:t>
      </w:r>
      <w:r w:rsidRPr="00047D3C">
        <w:rPr>
          <w:rFonts w:ascii="Times New Roman" w:hAnsi="Times New Roman" w:cs="PTSans-Regular"/>
          <w:color w:val="000000"/>
          <w:sz w:val="24"/>
        </w:rPr>
        <w:t xml:space="preserve"> ka viimasel ajal ehitatu on ühe- ja kahe korruseline. Majapidamised</w:t>
      </w:r>
      <w:r w:rsidR="00B60A6B"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koosnevad elamust ja abihoonetest.</w:t>
      </w:r>
    </w:p>
    <w:p w:rsidR="00B60A6B" w:rsidRPr="00047D3C" w:rsidRDefault="00B60A6B" w:rsidP="00A91C57">
      <w:pPr>
        <w:autoSpaceDE w:val="0"/>
        <w:autoSpaceDN w:val="0"/>
        <w:adjustRightInd w:val="0"/>
        <w:spacing w:after="0" w:line="240" w:lineRule="auto"/>
        <w:rPr>
          <w:rFonts w:ascii="Times New Roman" w:hAnsi="Times New Roman" w:cs="PTSans-Regular"/>
          <w:color w:val="000000"/>
          <w:sz w:val="24"/>
        </w:rPr>
      </w:pPr>
    </w:p>
    <w:p w:rsidR="00A91C57"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2.4.2. Kruntide ehitusõigus, hoonestusala</w:t>
      </w:r>
      <w:r w:rsidR="00F7319F">
        <w:rPr>
          <w:rFonts w:ascii="Times New Roman" w:hAnsi="Times New Roman" w:cs="PTSans-Bold"/>
          <w:b/>
          <w:bCs/>
          <w:color w:val="000000"/>
          <w:sz w:val="24"/>
        </w:rPr>
        <w:t>.</w:t>
      </w:r>
    </w:p>
    <w:p w:rsidR="00F7319F" w:rsidRPr="00047D3C" w:rsidRDefault="00F7319F" w:rsidP="00A91C57">
      <w:pPr>
        <w:autoSpaceDE w:val="0"/>
        <w:autoSpaceDN w:val="0"/>
        <w:adjustRightInd w:val="0"/>
        <w:spacing w:after="0" w:line="240" w:lineRule="auto"/>
        <w:rPr>
          <w:rFonts w:ascii="Times New Roman" w:hAnsi="Times New Roman" w:cs="PTSans-Bold"/>
          <w:b/>
          <w:bCs/>
          <w:color w:val="000000"/>
          <w:sz w:val="24"/>
        </w:rPr>
      </w:pPr>
    </w:p>
    <w:p w:rsidR="00A91C57"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Krundi ehitusõigus on toodud tabelis “Näitajad kruntide kohta” (</w:t>
      </w:r>
      <w:r w:rsidR="00F7319F">
        <w:rPr>
          <w:rFonts w:ascii="Times New Roman" w:hAnsi="Times New Roman" w:cs="PTSans-Regular"/>
          <w:color w:val="000000"/>
          <w:sz w:val="24"/>
        </w:rPr>
        <w:t xml:space="preserve">detailplaneeringu </w:t>
      </w:r>
      <w:r w:rsidRPr="00047D3C">
        <w:rPr>
          <w:rFonts w:ascii="Times New Roman" w:hAnsi="Times New Roman" w:cs="PTSans-Regular"/>
          <w:color w:val="000000"/>
          <w:sz w:val="24"/>
        </w:rPr>
        <w:t xml:space="preserve"> joonis).</w:t>
      </w:r>
    </w:p>
    <w:p w:rsidR="00A91C57"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Detailplaneeringuga on planeeritavale alale kavandatud kaks elamumaa (EE) krunti</w:t>
      </w:r>
      <w:r w:rsidR="00F7319F">
        <w:rPr>
          <w:rFonts w:ascii="Times New Roman" w:hAnsi="Times New Roman" w:cs="PTSans-Regular"/>
          <w:color w:val="000000"/>
          <w:sz w:val="24"/>
        </w:rPr>
        <w:t xml:space="preserve">, kummalegi ühe </w:t>
      </w:r>
      <w:r w:rsidRPr="00047D3C">
        <w:rPr>
          <w:rFonts w:ascii="Times New Roman" w:hAnsi="Times New Roman" w:cs="PTSans-Regular"/>
          <w:color w:val="000000"/>
          <w:sz w:val="24"/>
        </w:rPr>
        <w:t xml:space="preserve"> üksikelamu</w:t>
      </w:r>
      <w:r w:rsidR="00B60A6B"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ja ühe abihoone ehitamiseks.</w:t>
      </w:r>
    </w:p>
    <w:p w:rsidR="00F7319F" w:rsidRPr="00047D3C" w:rsidRDefault="00484C29" w:rsidP="00A91C57">
      <w:pPr>
        <w:autoSpaceDE w:val="0"/>
        <w:autoSpaceDN w:val="0"/>
        <w:adjustRightInd w:val="0"/>
        <w:spacing w:after="0" w:line="240" w:lineRule="auto"/>
        <w:rPr>
          <w:rFonts w:ascii="Times New Roman" w:hAnsi="Times New Roman" w:cs="PTSans-Regular"/>
          <w:color w:val="000000"/>
          <w:sz w:val="24"/>
        </w:rPr>
      </w:pPr>
      <w:r>
        <w:rPr>
          <w:rFonts w:ascii="Times New Roman" w:hAnsi="Times New Roman" w:cs="PTSans-Regular"/>
          <w:color w:val="000000"/>
          <w:sz w:val="24"/>
        </w:rPr>
        <w:t>Planeeringuga kehtestatavad n</w:t>
      </w:r>
      <w:r w:rsidR="00F7319F">
        <w:rPr>
          <w:rFonts w:ascii="Times New Roman" w:hAnsi="Times New Roman" w:cs="PTSans-Regular"/>
          <w:color w:val="000000"/>
          <w:sz w:val="24"/>
        </w:rPr>
        <w:t>õuded hoonete välimusele:</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szCs w:val="20"/>
        </w:rPr>
      </w:pPr>
      <w:r w:rsidRPr="00047D3C">
        <w:rPr>
          <w:rFonts w:ascii="Times New Roman" w:hAnsi="Times New Roman" w:cs="PTSans-Regular"/>
          <w:color w:val="000000"/>
          <w:sz w:val="24"/>
          <w:szCs w:val="20"/>
        </w:rPr>
        <w:t>Hoonete välisviimistlus</w:t>
      </w:r>
      <w:r w:rsidR="00F7319F">
        <w:rPr>
          <w:rFonts w:ascii="Times New Roman" w:hAnsi="Times New Roman" w:cs="PTSans-Regular"/>
          <w:color w:val="000000"/>
          <w:sz w:val="24"/>
          <w:szCs w:val="20"/>
        </w:rPr>
        <w:t>:</w:t>
      </w:r>
      <w:r w:rsidRPr="00047D3C">
        <w:rPr>
          <w:rFonts w:ascii="Times New Roman" w:hAnsi="Times New Roman" w:cs="PTSans-Regular"/>
          <w:color w:val="000000"/>
          <w:sz w:val="24"/>
          <w:szCs w:val="20"/>
        </w:rPr>
        <w:t xml:space="preserve"> </w:t>
      </w:r>
      <w:r w:rsidR="00F7319F">
        <w:rPr>
          <w:rFonts w:ascii="Times New Roman" w:hAnsi="Times New Roman" w:cs="PTSans-Regular"/>
          <w:color w:val="000000"/>
          <w:sz w:val="24"/>
          <w:szCs w:val="20"/>
        </w:rPr>
        <w:t>t</w:t>
      </w:r>
      <w:r w:rsidRPr="00047D3C">
        <w:rPr>
          <w:rFonts w:ascii="Times New Roman" w:hAnsi="Times New Roman" w:cs="PTSans-Regular"/>
          <w:color w:val="000000"/>
          <w:sz w:val="24"/>
          <w:szCs w:val="20"/>
        </w:rPr>
        <w:t>ellisvooder, laudis või looduslik kivi, seina</w:t>
      </w:r>
      <w:r w:rsidR="00B60A6B" w:rsidRPr="00047D3C">
        <w:rPr>
          <w:rFonts w:ascii="Times New Roman" w:hAnsi="Times New Roman" w:cs="PTSans-Regular"/>
          <w:color w:val="000000"/>
          <w:sz w:val="24"/>
          <w:szCs w:val="20"/>
        </w:rPr>
        <w:t xml:space="preserve"> </w:t>
      </w:r>
      <w:r w:rsidRPr="00047D3C">
        <w:rPr>
          <w:rFonts w:ascii="Times New Roman" w:hAnsi="Times New Roman" w:cs="PTSans-Regular"/>
          <w:color w:val="000000"/>
          <w:sz w:val="24"/>
          <w:szCs w:val="20"/>
        </w:rPr>
        <w:t>toon vastavalt ehitusprojektile.</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szCs w:val="20"/>
        </w:rPr>
      </w:pPr>
      <w:r w:rsidRPr="00047D3C">
        <w:rPr>
          <w:rFonts w:ascii="Times New Roman" w:hAnsi="Times New Roman" w:cs="PTSans-Regular"/>
          <w:color w:val="000000"/>
          <w:sz w:val="24"/>
          <w:szCs w:val="20"/>
        </w:rPr>
        <w:t>Harja suund paralleelne või risti krundi piiriga</w:t>
      </w:r>
      <w:r w:rsidR="00F7319F">
        <w:rPr>
          <w:rFonts w:ascii="Times New Roman" w:hAnsi="Times New Roman" w:cs="PTSans-Regular"/>
          <w:color w:val="000000"/>
          <w:sz w:val="24"/>
          <w:szCs w:val="20"/>
        </w:rPr>
        <w:t>.</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szCs w:val="20"/>
        </w:rPr>
      </w:pPr>
      <w:r w:rsidRPr="00047D3C">
        <w:rPr>
          <w:rFonts w:ascii="Times New Roman" w:hAnsi="Times New Roman" w:cs="PTSans-Regular"/>
          <w:color w:val="000000"/>
          <w:sz w:val="24"/>
          <w:szCs w:val="20"/>
        </w:rPr>
        <w:t>Katuse kalle ja harja tüüp 15º-</w:t>
      </w:r>
      <w:r w:rsidR="00B60A6B" w:rsidRPr="00047D3C">
        <w:rPr>
          <w:rFonts w:ascii="Times New Roman" w:hAnsi="Times New Roman" w:cs="PTSans-Regular"/>
          <w:color w:val="000000"/>
          <w:sz w:val="24"/>
          <w:szCs w:val="20"/>
        </w:rPr>
        <w:t>4</w:t>
      </w:r>
      <w:r w:rsidR="00484C29">
        <w:rPr>
          <w:rFonts w:ascii="Times New Roman" w:hAnsi="Times New Roman" w:cs="PTSans-Regular"/>
          <w:color w:val="000000"/>
          <w:sz w:val="24"/>
          <w:szCs w:val="20"/>
        </w:rPr>
        <w:t>5º viil- või kelpk</w:t>
      </w:r>
      <w:r w:rsidRPr="00047D3C">
        <w:rPr>
          <w:rFonts w:ascii="Times New Roman" w:hAnsi="Times New Roman" w:cs="PTSans-Regular"/>
          <w:color w:val="000000"/>
          <w:sz w:val="24"/>
          <w:szCs w:val="20"/>
        </w:rPr>
        <w:t>atus</w:t>
      </w:r>
      <w:r w:rsidR="00F7319F">
        <w:rPr>
          <w:rFonts w:ascii="Times New Roman" w:hAnsi="Times New Roman" w:cs="PTSans-Regular"/>
          <w:color w:val="000000"/>
          <w:sz w:val="24"/>
          <w:szCs w:val="20"/>
        </w:rPr>
        <w:t>.</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szCs w:val="20"/>
        </w:rPr>
      </w:pPr>
      <w:r w:rsidRPr="00047D3C">
        <w:rPr>
          <w:rFonts w:ascii="Times New Roman" w:hAnsi="Times New Roman" w:cs="PTSans-Regular"/>
          <w:color w:val="000000"/>
          <w:sz w:val="24"/>
          <w:szCs w:val="20"/>
        </w:rPr>
        <w:t>Hoonete suurim lubatud kõrgus maapinnast</w:t>
      </w:r>
      <w:r w:rsidR="00484C29">
        <w:rPr>
          <w:rFonts w:ascii="Times New Roman" w:hAnsi="Times New Roman" w:cs="PTSans-Regular"/>
          <w:color w:val="000000"/>
          <w:sz w:val="24"/>
          <w:szCs w:val="20"/>
        </w:rPr>
        <w:t xml:space="preserve">: </w:t>
      </w:r>
      <w:r w:rsidRPr="00047D3C">
        <w:rPr>
          <w:rFonts w:ascii="Times New Roman" w:hAnsi="Times New Roman" w:cs="PTSans-Regular"/>
          <w:color w:val="000000"/>
          <w:sz w:val="24"/>
          <w:szCs w:val="20"/>
        </w:rPr>
        <w:t xml:space="preserve"> Üksikelamu - kuni 8,5m,</w:t>
      </w:r>
      <w:r w:rsidR="00484C29">
        <w:rPr>
          <w:rFonts w:ascii="Times New Roman" w:hAnsi="Times New Roman" w:cs="PTSans-Regular"/>
          <w:color w:val="000000"/>
          <w:sz w:val="24"/>
          <w:szCs w:val="20"/>
        </w:rPr>
        <w:t xml:space="preserve"> a</w:t>
      </w:r>
      <w:r w:rsidRPr="00047D3C">
        <w:rPr>
          <w:rFonts w:ascii="Times New Roman" w:hAnsi="Times New Roman" w:cs="PTSans-Regular"/>
          <w:color w:val="000000"/>
          <w:sz w:val="24"/>
          <w:szCs w:val="20"/>
        </w:rPr>
        <w:t>bihoone - kuni 5,0 m</w:t>
      </w:r>
      <w:r w:rsidR="00484C29">
        <w:rPr>
          <w:rFonts w:ascii="Times New Roman" w:hAnsi="Times New Roman" w:cs="PTSans-Regular"/>
          <w:color w:val="000000"/>
          <w:sz w:val="24"/>
          <w:szCs w:val="20"/>
        </w:rPr>
        <w:t xml:space="preserve"> maapinnast</w:t>
      </w:r>
      <w:r w:rsidRPr="00047D3C">
        <w:rPr>
          <w:rFonts w:ascii="Times New Roman" w:hAnsi="Times New Roman" w:cs="PTSans-Regular"/>
          <w:color w:val="000000"/>
          <w:sz w:val="24"/>
          <w:szCs w:val="20"/>
        </w:rPr>
        <w:t>,</w:t>
      </w:r>
      <w:r w:rsidR="00484C29">
        <w:rPr>
          <w:rFonts w:ascii="Times New Roman" w:hAnsi="Times New Roman" w:cs="PTSans-Regular"/>
          <w:color w:val="000000"/>
          <w:sz w:val="24"/>
          <w:szCs w:val="20"/>
        </w:rPr>
        <w:t xml:space="preserve"> </w:t>
      </w:r>
      <w:r w:rsidRPr="00047D3C">
        <w:rPr>
          <w:rFonts w:ascii="Times New Roman" w:hAnsi="Times New Roman" w:cs="PTSans-Regular"/>
          <w:color w:val="000000"/>
          <w:sz w:val="24"/>
          <w:szCs w:val="20"/>
        </w:rPr>
        <w:t>soklijoone kõrgus 0,3 – 0,45 m maapinnast.</w:t>
      </w:r>
    </w:p>
    <w:p w:rsidR="00A91C57" w:rsidRDefault="00A91C57" w:rsidP="00A91C57">
      <w:pPr>
        <w:autoSpaceDE w:val="0"/>
        <w:autoSpaceDN w:val="0"/>
        <w:adjustRightInd w:val="0"/>
        <w:spacing w:after="0" w:line="240" w:lineRule="auto"/>
        <w:rPr>
          <w:rFonts w:ascii="Times New Roman" w:hAnsi="Times New Roman" w:cs="PTSans-Regular"/>
          <w:color w:val="000000"/>
          <w:sz w:val="24"/>
          <w:szCs w:val="20"/>
        </w:rPr>
      </w:pPr>
      <w:r w:rsidRPr="00047D3C">
        <w:rPr>
          <w:rFonts w:ascii="Times New Roman" w:hAnsi="Times New Roman" w:cs="PTSans-Regular"/>
          <w:color w:val="000000"/>
          <w:sz w:val="24"/>
          <w:szCs w:val="20"/>
        </w:rPr>
        <w:t>Hoonete suurim lubatud korruselisus Üksikelamu - 2 korruseline,</w:t>
      </w:r>
      <w:r w:rsidR="00F7319F">
        <w:rPr>
          <w:rFonts w:ascii="Times New Roman" w:hAnsi="Times New Roman" w:cs="PTSans-Regular"/>
          <w:color w:val="000000"/>
          <w:sz w:val="24"/>
          <w:szCs w:val="20"/>
        </w:rPr>
        <w:t xml:space="preserve"> abihoone - 1 korruseline.</w:t>
      </w:r>
    </w:p>
    <w:p w:rsidR="00F7319F" w:rsidRPr="00047D3C" w:rsidRDefault="00F7319F" w:rsidP="00A91C57">
      <w:pPr>
        <w:autoSpaceDE w:val="0"/>
        <w:autoSpaceDN w:val="0"/>
        <w:adjustRightInd w:val="0"/>
        <w:spacing w:after="0" w:line="240" w:lineRule="auto"/>
        <w:rPr>
          <w:rFonts w:ascii="Times New Roman" w:hAnsi="Times New Roman" w:cs="PTSans-Regular"/>
          <w:color w:val="000000"/>
          <w:sz w:val="24"/>
          <w:szCs w:val="20"/>
        </w:rPr>
      </w:pPr>
    </w:p>
    <w:p w:rsidR="00A91C57" w:rsidRDefault="00A91C57" w:rsidP="00A91C57">
      <w:pPr>
        <w:autoSpaceDE w:val="0"/>
        <w:autoSpaceDN w:val="0"/>
        <w:adjustRightInd w:val="0"/>
        <w:spacing w:after="0" w:line="240" w:lineRule="auto"/>
        <w:rPr>
          <w:rFonts w:ascii="Times New Roman" w:hAnsi="Times New Roman" w:cs="PTSans-Regular"/>
          <w:color w:val="000000"/>
          <w:sz w:val="24"/>
          <w:szCs w:val="20"/>
        </w:rPr>
      </w:pPr>
      <w:r w:rsidRPr="00047D3C">
        <w:rPr>
          <w:rFonts w:ascii="Times New Roman" w:hAnsi="Times New Roman" w:cs="PTSans-Regular"/>
          <w:color w:val="000000"/>
          <w:sz w:val="24"/>
          <w:szCs w:val="20"/>
        </w:rPr>
        <w:t>Krundi piirete välisilme tee ääres peab moodustama</w:t>
      </w:r>
      <w:r w:rsidR="00B60A6B" w:rsidRPr="00047D3C">
        <w:rPr>
          <w:rFonts w:ascii="Times New Roman" w:hAnsi="Times New Roman" w:cs="PTSans-Regular"/>
          <w:color w:val="000000"/>
          <w:sz w:val="24"/>
          <w:szCs w:val="20"/>
        </w:rPr>
        <w:t xml:space="preserve"> </w:t>
      </w:r>
      <w:r w:rsidRPr="00047D3C">
        <w:rPr>
          <w:rFonts w:ascii="Times New Roman" w:hAnsi="Times New Roman" w:cs="PTSans-Regular"/>
          <w:color w:val="000000"/>
          <w:sz w:val="24"/>
          <w:szCs w:val="20"/>
        </w:rPr>
        <w:t>ühtse terviku ja sobima ka naaberkinnistute</w:t>
      </w:r>
      <w:r w:rsidR="00F7319F">
        <w:rPr>
          <w:rFonts w:ascii="Times New Roman" w:hAnsi="Times New Roman" w:cs="PTSans-Regular"/>
          <w:color w:val="000000"/>
          <w:sz w:val="24"/>
          <w:szCs w:val="20"/>
        </w:rPr>
        <w:t xml:space="preserve"> </w:t>
      </w:r>
      <w:r w:rsidRPr="00047D3C">
        <w:rPr>
          <w:rFonts w:ascii="Times New Roman" w:hAnsi="Times New Roman" w:cs="PTSans-Regular"/>
          <w:color w:val="000000"/>
          <w:sz w:val="24"/>
          <w:szCs w:val="20"/>
        </w:rPr>
        <w:t xml:space="preserve">piiretega. Tänavapoolsed piirded </w:t>
      </w:r>
      <w:r w:rsidR="00B60A6B" w:rsidRPr="00047D3C">
        <w:rPr>
          <w:rFonts w:ascii="Times New Roman" w:hAnsi="Times New Roman" w:cs="PTSans-Regular"/>
          <w:color w:val="000000"/>
          <w:sz w:val="24"/>
          <w:szCs w:val="20"/>
        </w:rPr>
        <w:t xml:space="preserve">peavad olema </w:t>
      </w:r>
      <w:r w:rsidRPr="00047D3C">
        <w:rPr>
          <w:rFonts w:ascii="Times New Roman" w:hAnsi="Times New Roman" w:cs="PTSans-Regular"/>
          <w:color w:val="000000"/>
          <w:sz w:val="24"/>
          <w:szCs w:val="20"/>
        </w:rPr>
        <w:t>läbipaistvad</w:t>
      </w:r>
      <w:r w:rsidR="00B60A6B" w:rsidRPr="00047D3C">
        <w:rPr>
          <w:rFonts w:ascii="Times New Roman" w:hAnsi="Times New Roman" w:cs="PTSans-Regular"/>
          <w:color w:val="000000"/>
          <w:sz w:val="24"/>
          <w:szCs w:val="20"/>
        </w:rPr>
        <w:t xml:space="preserve"> </w:t>
      </w:r>
      <w:r w:rsidRPr="00047D3C">
        <w:rPr>
          <w:rFonts w:ascii="Times New Roman" w:hAnsi="Times New Roman" w:cs="PTSans-Regular"/>
          <w:color w:val="000000"/>
          <w:sz w:val="24"/>
          <w:szCs w:val="20"/>
        </w:rPr>
        <w:t xml:space="preserve">puitpiirded </w:t>
      </w:r>
      <w:r w:rsidR="00B60A6B" w:rsidRPr="00047D3C">
        <w:rPr>
          <w:rFonts w:ascii="Times New Roman" w:hAnsi="Times New Roman" w:cs="PTSans-Regular"/>
          <w:color w:val="000000"/>
          <w:sz w:val="24"/>
          <w:szCs w:val="20"/>
        </w:rPr>
        <w:t xml:space="preserve">kõrgusega kuni </w:t>
      </w:r>
      <w:r w:rsidRPr="00047D3C">
        <w:rPr>
          <w:rFonts w:ascii="Times New Roman" w:hAnsi="Times New Roman" w:cs="PTSans-Regular"/>
          <w:color w:val="000000"/>
          <w:sz w:val="24"/>
          <w:szCs w:val="20"/>
        </w:rPr>
        <w:t>1,5 m ja kruntide vahelised</w:t>
      </w:r>
      <w:r w:rsidR="00B60A6B" w:rsidRPr="00047D3C">
        <w:rPr>
          <w:rFonts w:ascii="Times New Roman" w:hAnsi="Times New Roman" w:cs="PTSans-Regular"/>
          <w:color w:val="000000"/>
          <w:sz w:val="24"/>
          <w:szCs w:val="20"/>
        </w:rPr>
        <w:t xml:space="preserve"> </w:t>
      </w:r>
      <w:r w:rsidRPr="00047D3C">
        <w:rPr>
          <w:rFonts w:ascii="Times New Roman" w:hAnsi="Times New Roman" w:cs="PTSans-Regular"/>
          <w:color w:val="000000"/>
          <w:sz w:val="24"/>
          <w:szCs w:val="20"/>
        </w:rPr>
        <w:t>piirded PVC võrkaiad h</w:t>
      </w:r>
      <w:r w:rsidR="00B60A6B" w:rsidRPr="00047D3C">
        <w:rPr>
          <w:rFonts w:ascii="Times New Roman" w:hAnsi="Times New Roman" w:cs="PTSans-Regular"/>
          <w:color w:val="000000"/>
          <w:sz w:val="24"/>
          <w:szCs w:val="20"/>
        </w:rPr>
        <w:t xml:space="preserve"> max </w:t>
      </w:r>
      <w:r w:rsidRPr="00047D3C">
        <w:rPr>
          <w:rFonts w:ascii="Times New Roman" w:hAnsi="Times New Roman" w:cs="PTSans-Regular"/>
          <w:color w:val="000000"/>
          <w:sz w:val="24"/>
          <w:szCs w:val="20"/>
        </w:rPr>
        <w:t xml:space="preserve"> = 1,5m</w:t>
      </w:r>
      <w:r w:rsidR="00213361">
        <w:rPr>
          <w:rFonts w:ascii="Times New Roman" w:hAnsi="Times New Roman" w:cs="PTSans-Regular"/>
          <w:color w:val="000000"/>
          <w:sz w:val="24"/>
          <w:szCs w:val="20"/>
        </w:rPr>
        <w:t>.</w:t>
      </w:r>
    </w:p>
    <w:p w:rsidR="00213361" w:rsidRPr="00047D3C" w:rsidRDefault="00213361" w:rsidP="00A91C57">
      <w:pPr>
        <w:autoSpaceDE w:val="0"/>
        <w:autoSpaceDN w:val="0"/>
        <w:adjustRightInd w:val="0"/>
        <w:spacing w:after="0" w:line="240" w:lineRule="auto"/>
        <w:rPr>
          <w:rFonts w:ascii="Times New Roman" w:hAnsi="Times New Roman" w:cs="PTSans-Regular"/>
          <w:color w:val="000000"/>
          <w:sz w:val="24"/>
          <w:szCs w:val="20"/>
        </w:rPr>
      </w:pPr>
    </w:p>
    <w:p w:rsidR="00A91C57" w:rsidRPr="00047D3C" w:rsidRDefault="00A91C57" w:rsidP="00A91C57">
      <w:pPr>
        <w:autoSpaceDE w:val="0"/>
        <w:autoSpaceDN w:val="0"/>
        <w:adjustRightInd w:val="0"/>
        <w:spacing w:after="0" w:line="240" w:lineRule="auto"/>
        <w:rPr>
          <w:rFonts w:ascii="Times New Roman" w:hAnsi="Times New Roman" w:cs="PTSans-Regular"/>
          <w:color w:val="232020"/>
          <w:sz w:val="24"/>
        </w:rPr>
      </w:pPr>
      <w:r w:rsidRPr="00047D3C">
        <w:rPr>
          <w:rFonts w:ascii="Times New Roman" w:hAnsi="Times New Roman" w:cs="PTSans-Regular"/>
          <w:color w:val="232020"/>
          <w:sz w:val="24"/>
        </w:rPr>
        <w:t>Planeeritud hoonete arhitektuur peab olema olemasolevat miljööd arvestav ja elukeskkonda</w:t>
      </w:r>
    </w:p>
    <w:p w:rsidR="00A91C57" w:rsidRPr="00047D3C" w:rsidRDefault="00A91C57" w:rsidP="00A91C57">
      <w:pPr>
        <w:autoSpaceDE w:val="0"/>
        <w:autoSpaceDN w:val="0"/>
        <w:adjustRightInd w:val="0"/>
        <w:spacing w:after="0" w:line="240" w:lineRule="auto"/>
        <w:rPr>
          <w:rFonts w:ascii="Times New Roman" w:hAnsi="Times New Roman" w:cs="PTSans-Regular"/>
          <w:color w:val="232020"/>
          <w:sz w:val="24"/>
        </w:rPr>
      </w:pPr>
      <w:r w:rsidRPr="00047D3C">
        <w:rPr>
          <w:rFonts w:ascii="Times New Roman" w:hAnsi="Times New Roman" w:cs="PTSans-Regular"/>
          <w:color w:val="232020"/>
          <w:sz w:val="24"/>
        </w:rPr>
        <w:t>parandav, kõrgetasemeline ning kaasaegne ja moodustama käesoleval planeeringualal ühtse</w:t>
      </w:r>
      <w:r w:rsidR="00B60A6B" w:rsidRPr="00047D3C">
        <w:rPr>
          <w:rFonts w:ascii="Times New Roman" w:hAnsi="Times New Roman" w:cs="PTSans-Regular"/>
          <w:color w:val="232020"/>
          <w:sz w:val="24"/>
        </w:rPr>
        <w:t xml:space="preserve"> </w:t>
      </w:r>
      <w:r w:rsidRPr="00047D3C">
        <w:rPr>
          <w:rFonts w:ascii="Times New Roman" w:hAnsi="Times New Roman" w:cs="PTSans-Regular"/>
          <w:color w:val="232020"/>
          <w:sz w:val="24"/>
        </w:rPr>
        <w:t xml:space="preserve">terviku. </w:t>
      </w:r>
      <w:r w:rsidRPr="00047D3C">
        <w:rPr>
          <w:rFonts w:ascii="Times New Roman" w:hAnsi="Times New Roman" w:cs="PTSans-Regular"/>
          <w:color w:val="000000"/>
          <w:sz w:val="24"/>
        </w:rPr>
        <w:t>Detailplaneeringu joonisel on näidatud soovitatav hoonete paiknemine krundil,</w:t>
      </w:r>
    </w:p>
    <w:p w:rsidR="00A91C57"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juurdepääsud hoonetele ja parkimisvõimalus.</w:t>
      </w:r>
    </w:p>
    <w:p w:rsidR="00484C29" w:rsidRPr="00047D3C" w:rsidRDefault="00484C29" w:rsidP="00A91C57">
      <w:pPr>
        <w:autoSpaceDE w:val="0"/>
        <w:autoSpaceDN w:val="0"/>
        <w:adjustRightInd w:val="0"/>
        <w:spacing w:after="0" w:line="240" w:lineRule="auto"/>
        <w:rPr>
          <w:rFonts w:ascii="Times New Roman" w:hAnsi="Times New Roman" w:cs="PTSans-Regular"/>
          <w:color w:val="000000"/>
          <w:sz w:val="24"/>
        </w:rPr>
      </w:pPr>
    </w:p>
    <w:p w:rsidR="00A91C57" w:rsidRPr="00213361"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Detailplaneeringus on arvestatud ehitise</w:t>
      </w:r>
      <w:r w:rsidR="00213361">
        <w:rPr>
          <w:rFonts w:ascii="Times New Roman" w:hAnsi="Times New Roman" w:cs="PTSans-Regular"/>
          <w:color w:val="000000"/>
          <w:sz w:val="24"/>
        </w:rPr>
        <w:t xml:space="preserve"> </w:t>
      </w:r>
      <w:r w:rsidRPr="00047D3C">
        <w:rPr>
          <w:rFonts w:ascii="Times New Roman" w:hAnsi="Times New Roman" w:cs="PTSans-Regular"/>
          <w:color w:val="000000"/>
          <w:sz w:val="24"/>
        </w:rPr>
        <w:t xml:space="preserve">minimaalseks tulepüsivusklassiks TP 3 </w:t>
      </w:r>
      <w:r w:rsidRPr="00047D3C">
        <w:rPr>
          <w:rFonts w:ascii="Times New Roman" w:hAnsi="Times New Roman" w:cs="PTSans-Regular"/>
          <w:color w:val="232020"/>
          <w:sz w:val="24"/>
        </w:rPr>
        <w:t xml:space="preserve">mis tuleb </w:t>
      </w:r>
      <w:r w:rsidR="00F7319F">
        <w:rPr>
          <w:rFonts w:ascii="Times New Roman" w:hAnsi="Times New Roman" w:cs="PTSans-Regular"/>
          <w:color w:val="232020"/>
          <w:sz w:val="24"/>
        </w:rPr>
        <w:t xml:space="preserve">lõplikult </w:t>
      </w:r>
      <w:r w:rsidRPr="00047D3C">
        <w:rPr>
          <w:rFonts w:ascii="Times New Roman" w:hAnsi="Times New Roman" w:cs="PTSans-Regular"/>
          <w:color w:val="232020"/>
          <w:sz w:val="24"/>
        </w:rPr>
        <w:t xml:space="preserve">määrata </w:t>
      </w:r>
      <w:r w:rsidR="00F7319F">
        <w:rPr>
          <w:rFonts w:ascii="Times New Roman" w:hAnsi="Times New Roman" w:cs="PTSans-Regular"/>
          <w:color w:val="232020"/>
          <w:sz w:val="24"/>
        </w:rPr>
        <w:t xml:space="preserve">hoonete </w:t>
      </w:r>
      <w:r w:rsidRPr="00047D3C">
        <w:rPr>
          <w:rFonts w:ascii="Times New Roman" w:hAnsi="Times New Roman" w:cs="PTSans-Regular"/>
          <w:color w:val="232020"/>
          <w:sz w:val="24"/>
        </w:rPr>
        <w:t>projekteerimise käigus.</w:t>
      </w:r>
    </w:p>
    <w:p w:rsidR="00A91C57" w:rsidRPr="00047D3C" w:rsidRDefault="00A91C57" w:rsidP="00A91C57">
      <w:pPr>
        <w:autoSpaceDE w:val="0"/>
        <w:autoSpaceDN w:val="0"/>
        <w:adjustRightInd w:val="0"/>
        <w:spacing w:after="0" w:line="240" w:lineRule="auto"/>
        <w:rPr>
          <w:rFonts w:ascii="Times New Roman" w:hAnsi="Times New Roman" w:cs="PTSans-Regular"/>
          <w:color w:val="232020"/>
          <w:sz w:val="24"/>
        </w:rPr>
      </w:pPr>
      <w:r w:rsidRPr="00047D3C">
        <w:rPr>
          <w:rFonts w:ascii="Times New Roman" w:hAnsi="Times New Roman" w:cs="PTSans-Regular"/>
          <w:color w:val="232020"/>
          <w:sz w:val="24"/>
        </w:rPr>
        <w:t>Planeeringualale ehitatavate hoonete võimalik ehitise kasutamise otstarve on vastavalt</w:t>
      </w:r>
    </w:p>
    <w:p w:rsidR="00A91C57" w:rsidRPr="00047D3C" w:rsidRDefault="00A91C57" w:rsidP="00A91C57">
      <w:pPr>
        <w:autoSpaceDE w:val="0"/>
        <w:autoSpaceDN w:val="0"/>
        <w:adjustRightInd w:val="0"/>
        <w:spacing w:after="0" w:line="240" w:lineRule="auto"/>
        <w:rPr>
          <w:rFonts w:ascii="Times New Roman" w:hAnsi="Times New Roman" w:cs="PTSans-Regular"/>
          <w:color w:val="232020"/>
          <w:sz w:val="24"/>
        </w:rPr>
      </w:pPr>
      <w:r w:rsidRPr="00047D3C">
        <w:rPr>
          <w:rFonts w:ascii="Times New Roman" w:hAnsi="Times New Roman" w:cs="PTSans-Regular"/>
          <w:color w:val="181818"/>
          <w:sz w:val="24"/>
        </w:rPr>
        <w:t>Majandus- ja taristuministri 02.06.2015 nr 51</w:t>
      </w:r>
      <w:r w:rsidRPr="00047D3C">
        <w:rPr>
          <w:rFonts w:ascii="Times New Roman" w:hAnsi="Times New Roman" w:cs="PTSans-Regular"/>
          <w:color w:val="232020"/>
          <w:sz w:val="24"/>
        </w:rPr>
        <w:t>. a määrusele nr 10 “Ehitise kasutamise otstarvete</w:t>
      </w:r>
      <w:r w:rsidR="00B60A6B" w:rsidRPr="00047D3C">
        <w:rPr>
          <w:rFonts w:ascii="Times New Roman" w:hAnsi="Times New Roman" w:cs="PTSans-Regular"/>
          <w:color w:val="232020"/>
          <w:sz w:val="24"/>
        </w:rPr>
        <w:t xml:space="preserve"> </w:t>
      </w:r>
      <w:r w:rsidRPr="00047D3C">
        <w:rPr>
          <w:rFonts w:ascii="Times New Roman" w:hAnsi="Times New Roman" w:cs="PTSans-Regular"/>
          <w:color w:val="232020"/>
          <w:sz w:val="24"/>
        </w:rPr>
        <w:t>loetelu”:</w:t>
      </w:r>
    </w:p>
    <w:p w:rsidR="00A91C57" w:rsidRPr="00047D3C" w:rsidRDefault="00A91C57" w:rsidP="00A91C57">
      <w:pPr>
        <w:autoSpaceDE w:val="0"/>
        <w:autoSpaceDN w:val="0"/>
        <w:adjustRightInd w:val="0"/>
        <w:spacing w:after="0" w:line="240" w:lineRule="auto"/>
        <w:rPr>
          <w:rFonts w:ascii="Times New Roman" w:hAnsi="Times New Roman" w:cs="PTSans-Regular"/>
          <w:color w:val="FFFFFF"/>
          <w:sz w:val="24"/>
          <w:szCs w:val="40"/>
        </w:rPr>
      </w:pPr>
      <w:r w:rsidRPr="00047D3C">
        <w:rPr>
          <w:rFonts w:ascii="Times New Roman" w:hAnsi="Times New Roman" w:cs="Symbol"/>
          <w:color w:val="000000"/>
          <w:sz w:val="24"/>
        </w:rPr>
        <w:t></w:t>
      </w:r>
      <w:r w:rsidRPr="00047D3C">
        <w:rPr>
          <w:rFonts w:ascii="Times New Roman" w:hAnsi="Times New Roman" w:cs="PTSans-Regular"/>
          <w:color w:val="232020"/>
          <w:sz w:val="24"/>
        </w:rPr>
        <w:t xml:space="preserve">Üksikelamu </w:t>
      </w:r>
      <w:r w:rsidRPr="00047D3C">
        <w:rPr>
          <w:rFonts w:ascii="Times New Roman" w:hAnsi="Times New Roman" w:cs="PTSans-Bold"/>
          <w:b/>
          <w:bCs/>
          <w:color w:val="232020"/>
          <w:sz w:val="24"/>
        </w:rPr>
        <w:t>(11101)</w:t>
      </w:r>
      <w:r w:rsidRPr="00047D3C">
        <w:rPr>
          <w:rFonts w:ascii="Times New Roman" w:hAnsi="Times New Roman" w:cs="PTSans-Regular"/>
          <w:color w:val="232020"/>
          <w:sz w:val="24"/>
        </w:rPr>
        <w:t>;</w:t>
      </w:r>
    </w:p>
    <w:p w:rsidR="00A91C57" w:rsidRPr="00047D3C" w:rsidRDefault="00A91C57" w:rsidP="00A91C57">
      <w:pPr>
        <w:autoSpaceDE w:val="0"/>
        <w:autoSpaceDN w:val="0"/>
        <w:adjustRightInd w:val="0"/>
        <w:spacing w:after="0" w:line="240" w:lineRule="auto"/>
        <w:rPr>
          <w:rFonts w:ascii="Times New Roman" w:hAnsi="Times New Roman" w:cs="PTSans-Regular"/>
          <w:color w:val="232020"/>
          <w:sz w:val="24"/>
        </w:rPr>
      </w:pPr>
      <w:r w:rsidRPr="00047D3C">
        <w:rPr>
          <w:rFonts w:ascii="Times New Roman" w:hAnsi="Times New Roman" w:cs="Symbol"/>
          <w:color w:val="000000"/>
          <w:sz w:val="24"/>
        </w:rPr>
        <w:lastRenderedPageBreak/>
        <w:t></w:t>
      </w:r>
      <w:r w:rsidRPr="00047D3C">
        <w:rPr>
          <w:rFonts w:ascii="Times New Roman" w:hAnsi="Times New Roman" w:cs="PTSans-Regular"/>
          <w:color w:val="232020"/>
          <w:sz w:val="24"/>
        </w:rPr>
        <w:t xml:space="preserve">Abihoone </w:t>
      </w:r>
      <w:r w:rsidRPr="00047D3C">
        <w:rPr>
          <w:rFonts w:ascii="Times New Roman" w:hAnsi="Times New Roman" w:cs="PTSans-Bold"/>
          <w:b/>
          <w:bCs/>
          <w:color w:val="232020"/>
          <w:sz w:val="24"/>
        </w:rPr>
        <w:t>(12744)</w:t>
      </w:r>
      <w:r w:rsidRPr="00047D3C">
        <w:rPr>
          <w:rFonts w:ascii="Times New Roman" w:hAnsi="Times New Roman" w:cs="PTSans-Regular"/>
          <w:color w:val="232020"/>
          <w:sz w:val="24"/>
        </w:rPr>
        <w:t>;</w:t>
      </w:r>
    </w:p>
    <w:p w:rsidR="00B60A6B" w:rsidRPr="00047D3C" w:rsidRDefault="00B60A6B" w:rsidP="00A91C57">
      <w:pPr>
        <w:autoSpaceDE w:val="0"/>
        <w:autoSpaceDN w:val="0"/>
        <w:adjustRightInd w:val="0"/>
        <w:spacing w:after="0" w:line="240" w:lineRule="auto"/>
        <w:rPr>
          <w:rFonts w:ascii="Times New Roman" w:hAnsi="Times New Roman" w:cs="PTSans-Regular"/>
          <w:color w:val="232020"/>
          <w:sz w:val="24"/>
        </w:rPr>
      </w:pP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Projekteeimisel arvestada Sotsiaalministri 04.03.2002.a määruses nr 42 ”Müra normtasemed eluja</w:t>
      </w:r>
      <w:r w:rsidR="00B60A6B"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puhkealadel, elamutes ning ühiskasutusega hoonetes ja mürataseme määramise meetodid”</w:t>
      </w:r>
      <w:r w:rsidR="00B60A6B"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sätestatuga</w:t>
      </w:r>
      <w:r w:rsidR="00B60A6B" w:rsidRPr="00047D3C">
        <w:rPr>
          <w:rFonts w:ascii="Times New Roman" w:hAnsi="Times New Roman" w:cs="PTSans-Regular"/>
          <w:color w:val="000000"/>
          <w:sz w:val="24"/>
        </w:rPr>
        <w:t>.</w:t>
      </w:r>
    </w:p>
    <w:p w:rsidR="00B60A6B" w:rsidRPr="00047D3C" w:rsidRDefault="00B60A6B" w:rsidP="00A91C57">
      <w:pPr>
        <w:autoSpaceDE w:val="0"/>
        <w:autoSpaceDN w:val="0"/>
        <w:adjustRightInd w:val="0"/>
        <w:spacing w:after="0" w:line="240" w:lineRule="auto"/>
        <w:rPr>
          <w:rFonts w:ascii="Times New Roman" w:hAnsi="Times New Roman" w:cs="PTSans-Regular"/>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2.4.3. Veevarustus, kanalisatsioon, kuivendusvõrk</w:t>
      </w: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Veevarustus ja kanalisatsioon</w:t>
      </w:r>
    </w:p>
    <w:p w:rsidR="00B60A6B"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Lahendatakse vastavalt AS Viimsi Vesi poolt välja antud tehnilistele tingimustele 26.02.20I8 nr</w:t>
      </w:r>
      <w:r w:rsidR="00B60A6B"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 xml:space="preserve">5383. </w:t>
      </w:r>
    </w:p>
    <w:p w:rsidR="00F7319F"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 xml:space="preserve">Olemasolev kinnistu (POS-1) on liitunud ÜVK-ga. </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Planeeritava krundi (POS-2)</w:t>
      </w:r>
      <w:r w:rsidR="00F7319F">
        <w:rPr>
          <w:rFonts w:ascii="Times New Roman" w:hAnsi="Times New Roman" w:cs="PTSans-Regular"/>
          <w:color w:val="000000"/>
          <w:sz w:val="24"/>
        </w:rPr>
        <w:t xml:space="preserve"> </w:t>
      </w:r>
      <w:r w:rsidRPr="00047D3C">
        <w:rPr>
          <w:rFonts w:ascii="Times New Roman" w:hAnsi="Times New Roman" w:cs="PTSans-Regular"/>
          <w:color w:val="000000"/>
          <w:sz w:val="24"/>
        </w:rPr>
        <w:t>veevarustus ja kanalisatsioon lahendatakse Iirise teel asuva ÜVK torustike basil. Liitumised ÜVKga</w:t>
      </w:r>
      <w:r w:rsidR="00B60A6B"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lahendatakse vastavalt Viimsi valla ühisveevärgi ka kanalisatsiooni liitumise eeskirjale.</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 xml:space="preserve">Tagatav veehulk ühele krundile ja ärajuhitav reoveekogus ühele krundile </w:t>
      </w:r>
      <w:r w:rsidR="00F7319F">
        <w:rPr>
          <w:rFonts w:ascii="Times New Roman" w:hAnsi="Times New Roman" w:cs="PTSans-Regular"/>
          <w:color w:val="000000"/>
          <w:sz w:val="24"/>
        </w:rPr>
        <w:t xml:space="preserve">on ca </w:t>
      </w:r>
      <w:r w:rsidRPr="00047D3C">
        <w:rPr>
          <w:rFonts w:ascii="Times New Roman" w:hAnsi="Times New Roman" w:cs="PTSans-Regular"/>
          <w:color w:val="000000"/>
          <w:sz w:val="24"/>
        </w:rPr>
        <w:t>0,5</w:t>
      </w:r>
      <w:r w:rsidR="00F7319F">
        <w:rPr>
          <w:rFonts w:ascii="Times New Roman" w:hAnsi="Times New Roman" w:cs="PTSans-Regular"/>
          <w:color w:val="000000"/>
          <w:sz w:val="24"/>
        </w:rPr>
        <w:t xml:space="preserve"> </w:t>
      </w:r>
      <w:r w:rsidRPr="00047D3C">
        <w:rPr>
          <w:rFonts w:ascii="Times New Roman" w:hAnsi="Times New Roman" w:cs="PTSans-Regular"/>
          <w:color w:val="000000"/>
          <w:sz w:val="24"/>
        </w:rPr>
        <w:t>m3/ööpäevas.</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Veerõhk liitumispunktis min 2,0</w:t>
      </w:r>
      <w:r w:rsidR="00B60A6B"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bari.</w:t>
      </w:r>
    </w:p>
    <w:p w:rsidR="00B60A6B" w:rsidRPr="00047D3C" w:rsidRDefault="00B60A6B" w:rsidP="00A91C57">
      <w:pPr>
        <w:autoSpaceDE w:val="0"/>
        <w:autoSpaceDN w:val="0"/>
        <w:adjustRightInd w:val="0"/>
        <w:spacing w:after="0" w:line="240" w:lineRule="auto"/>
        <w:rPr>
          <w:rFonts w:ascii="Times New Roman" w:hAnsi="Times New Roman" w:cs="PTSans-Regular"/>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Tuletõrjevesi</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Calibri"/>
          <w:color w:val="000000"/>
          <w:sz w:val="24"/>
        </w:rPr>
        <w:t xml:space="preserve">Tuletõrjevesi 10 l/sek on lahendatud </w:t>
      </w:r>
      <w:r w:rsidRPr="00047D3C">
        <w:rPr>
          <w:rFonts w:ascii="Times New Roman" w:hAnsi="Times New Roman" w:cs="PTSans-Regular"/>
          <w:color w:val="000000"/>
          <w:sz w:val="24"/>
        </w:rPr>
        <w:t>olemasolevate tuletõrje hüdrantide baasil vastavalt AS Viimsi</w:t>
      </w:r>
      <w:r w:rsidR="00B60A6B"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 xml:space="preserve">Vesi poolt välja antud tehnilistele tingimustele. </w:t>
      </w:r>
      <w:r w:rsidRPr="00047D3C">
        <w:rPr>
          <w:rFonts w:ascii="Times New Roman" w:hAnsi="Times New Roman" w:cs="Calibri"/>
          <w:color w:val="000000"/>
          <w:sz w:val="24"/>
        </w:rPr>
        <w:t>Lähim hüdrant paikneb Iirise teel ca 60 m kaugusel</w:t>
      </w:r>
      <w:r w:rsidR="00B60A6B" w:rsidRPr="00047D3C">
        <w:rPr>
          <w:rFonts w:ascii="Times New Roman" w:hAnsi="Times New Roman" w:cs="Calibri"/>
          <w:color w:val="000000"/>
          <w:sz w:val="24"/>
        </w:rPr>
        <w:t>.</w:t>
      </w:r>
    </w:p>
    <w:p w:rsidR="00A91C57" w:rsidRPr="00047D3C" w:rsidRDefault="00A91C57" w:rsidP="00A91C57">
      <w:pPr>
        <w:autoSpaceDE w:val="0"/>
        <w:autoSpaceDN w:val="0"/>
        <w:adjustRightInd w:val="0"/>
        <w:spacing w:after="0" w:line="240" w:lineRule="auto"/>
        <w:rPr>
          <w:rFonts w:ascii="Times New Roman" w:hAnsi="Times New Roman" w:cs="Calibri"/>
          <w:color w:val="101210"/>
          <w:sz w:val="24"/>
        </w:rPr>
      </w:pPr>
      <w:r w:rsidRPr="00047D3C">
        <w:rPr>
          <w:rFonts w:ascii="Times New Roman" w:hAnsi="Times New Roman" w:cs="Calibri"/>
          <w:color w:val="000000"/>
          <w:sz w:val="24"/>
        </w:rPr>
        <w:t xml:space="preserve">Tuletõrjehüdrant peab vastma </w:t>
      </w:r>
      <w:r w:rsidRPr="00047D3C">
        <w:rPr>
          <w:rFonts w:ascii="Times New Roman" w:hAnsi="Times New Roman" w:cs="Calibri"/>
          <w:color w:val="101210"/>
          <w:sz w:val="24"/>
        </w:rPr>
        <w:t>standardile EVS 812:6 2012/A1:2013 “Tuletõrje veevarustus”.</w:t>
      </w:r>
    </w:p>
    <w:p w:rsidR="00B60A6B" w:rsidRPr="00047D3C" w:rsidRDefault="00B60A6B" w:rsidP="00A91C57">
      <w:pPr>
        <w:autoSpaceDE w:val="0"/>
        <w:autoSpaceDN w:val="0"/>
        <w:adjustRightInd w:val="0"/>
        <w:spacing w:after="0" w:line="240" w:lineRule="auto"/>
        <w:rPr>
          <w:rFonts w:ascii="Times New Roman" w:hAnsi="Times New Roman" w:cs="Calibri"/>
          <w:color w:val="101210"/>
          <w:sz w:val="24"/>
        </w:rPr>
      </w:pP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Kuivendusvõrk</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 xml:space="preserve">Planeeringualal säilub endine veereziim. Sadeveed immutatakse </w:t>
      </w:r>
      <w:r w:rsidR="00484C29">
        <w:rPr>
          <w:rFonts w:ascii="Times New Roman" w:hAnsi="Times New Roman" w:cs="PTSans-Regular"/>
          <w:color w:val="000000"/>
          <w:sz w:val="24"/>
        </w:rPr>
        <w:t xml:space="preserve">osalt </w:t>
      </w:r>
      <w:r w:rsidRPr="00047D3C">
        <w:rPr>
          <w:rFonts w:ascii="Times New Roman" w:hAnsi="Times New Roman" w:cs="PTSans-Regular"/>
          <w:color w:val="000000"/>
          <w:sz w:val="24"/>
        </w:rPr>
        <w:t>pinnasesse.</w:t>
      </w:r>
      <w:r w:rsidR="00B60A6B" w:rsidRPr="00047D3C">
        <w:rPr>
          <w:rFonts w:ascii="Times New Roman" w:hAnsi="Times New Roman" w:cs="PTSans-Regular"/>
          <w:color w:val="000000"/>
          <w:sz w:val="24"/>
        </w:rPr>
        <w:t xml:space="preserve">Hoonete ümber rajatava drenaažitorustiku kaudu juhitakse </w:t>
      </w:r>
      <w:r w:rsidR="00F7319F">
        <w:rPr>
          <w:rFonts w:ascii="Times New Roman" w:hAnsi="Times New Roman" w:cs="PTSans-Regular"/>
          <w:color w:val="000000"/>
          <w:sz w:val="24"/>
        </w:rPr>
        <w:t xml:space="preserve">sade- ja drenaaživesi </w:t>
      </w:r>
      <w:r w:rsidR="00B60A6B" w:rsidRPr="00047D3C">
        <w:rPr>
          <w:rFonts w:ascii="Times New Roman" w:hAnsi="Times New Roman" w:cs="PTSans-Regular"/>
          <w:color w:val="000000"/>
          <w:sz w:val="24"/>
        </w:rPr>
        <w:t xml:space="preserve"> krundi madalaimas osas paiknevasse kaevu ning sealt edasi raudtee äärsesse kraavi.</w:t>
      </w:r>
      <w:r w:rsidR="0059555A">
        <w:rPr>
          <w:rFonts w:ascii="Times New Roman" w:hAnsi="Times New Roman" w:cs="PTSans-Regular"/>
          <w:color w:val="000000"/>
          <w:sz w:val="24"/>
        </w:rPr>
        <w:t>Madalamal paikneval krundil on ette nähtud servituut sadeveetorustikule kõrgemal paikneva krundi kasuks.</w:t>
      </w:r>
      <w:r w:rsidR="006F7C0C">
        <w:rPr>
          <w:rFonts w:ascii="Times New Roman" w:hAnsi="Times New Roman" w:cs="PTSans-Regular"/>
          <w:color w:val="000000"/>
          <w:sz w:val="24"/>
        </w:rPr>
        <w:t>Servituudi paiknemine on näidatud Detailplaneeringu joonisel.</w:t>
      </w:r>
    </w:p>
    <w:p w:rsidR="00B60A6B" w:rsidRPr="00047D3C" w:rsidRDefault="00B60A6B" w:rsidP="00A91C57">
      <w:pPr>
        <w:autoSpaceDE w:val="0"/>
        <w:autoSpaceDN w:val="0"/>
        <w:adjustRightInd w:val="0"/>
        <w:spacing w:after="0" w:line="240" w:lineRule="auto"/>
        <w:rPr>
          <w:rFonts w:ascii="Times New Roman" w:hAnsi="Times New Roman" w:cs="PTSans-Regular"/>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2.4.4. Elektrivarustus ja side</w:t>
      </w: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Elektrivarustus</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Elektrivarustus on lahendatud vastavalt Imatra Elekter tehnilistele tingimustele 20.03.2018</w:t>
      </w:r>
    </w:p>
    <w:p w:rsidR="00A91C57" w:rsidRPr="00047D3C" w:rsidRDefault="009F4355"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 xml:space="preserve">nr 034/18. </w:t>
      </w:r>
      <w:r w:rsidR="00A91C57" w:rsidRPr="00047D3C">
        <w:rPr>
          <w:rFonts w:ascii="Times New Roman" w:hAnsi="Times New Roman" w:cs="PTSans-Regular"/>
          <w:color w:val="000000"/>
          <w:sz w:val="24"/>
        </w:rPr>
        <w:t>Iirise tee 5 kinnistu jagamisest tuleneva uue kinnistu elektrivarustus näha ette "Iirise"</w:t>
      </w:r>
      <w:r w:rsidRPr="00047D3C">
        <w:rPr>
          <w:rFonts w:ascii="Times New Roman" w:hAnsi="Times New Roman" w:cs="PTSans-Regular"/>
          <w:color w:val="000000"/>
          <w:sz w:val="24"/>
        </w:rPr>
        <w:t xml:space="preserve"> </w:t>
      </w:r>
      <w:r w:rsidR="00A91C57" w:rsidRPr="00047D3C">
        <w:rPr>
          <w:rFonts w:ascii="Times New Roman" w:hAnsi="Times New Roman" w:cs="PTSans-Regular"/>
          <w:color w:val="000000"/>
          <w:sz w:val="24"/>
        </w:rPr>
        <w:t>10/0,4 kV alajaama fiider F3 Iirise teel paiknevalt õhuliinilt. Liitumispunkt Imatra Elekter AS-ga</w:t>
      </w:r>
      <w:r w:rsidRPr="00047D3C">
        <w:rPr>
          <w:rFonts w:ascii="Times New Roman" w:hAnsi="Times New Roman" w:cs="PTSans-Regular"/>
          <w:color w:val="000000"/>
          <w:sz w:val="24"/>
        </w:rPr>
        <w:t xml:space="preserve"> </w:t>
      </w:r>
      <w:r w:rsidR="00A91C57" w:rsidRPr="00047D3C">
        <w:rPr>
          <w:rFonts w:ascii="Times New Roman" w:hAnsi="Times New Roman" w:cs="PTSans-Regular"/>
          <w:color w:val="000000"/>
          <w:sz w:val="24"/>
        </w:rPr>
        <w:t>"Iirise" 10/0,4 kV alajaama fiider F3 õhuliini mastile no.6 paigaldatavas liitumiskilbis tarbija</w:t>
      </w:r>
      <w:r w:rsidRPr="00047D3C">
        <w:rPr>
          <w:rFonts w:ascii="Times New Roman" w:hAnsi="Times New Roman" w:cs="PTSans-Regular"/>
          <w:color w:val="000000"/>
          <w:sz w:val="24"/>
        </w:rPr>
        <w:t xml:space="preserve"> </w:t>
      </w:r>
      <w:r w:rsidR="00A91C57" w:rsidRPr="00047D3C">
        <w:rPr>
          <w:rFonts w:ascii="Times New Roman" w:hAnsi="Times New Roman" w:cs="PTSans-Regular"/>
          <w:color w:val="000000"/>
          <w:sz w:val="24"/>
        </w:rPr>
        <w:t>toitekaabli otstel</w:t>
      </w:r>
      <w:r w:rsidRPr="00047D3C">
        <w:rPr>
          <w:rFonts w:ascii="Times New Roman" w:hAnsi="Times New Roman" w:cs="PTSans-Regular"/>
          <w:color w:val="000000"/>
          <w:sz w:val="24"/>
        </w:rPr>
        <w:t xml:space="preserve">. </w:t>
      </w:r>
      <w:r w:rsidR="00A91C57" w:rsidRPr="00047D3C">
        <w:rPr>
          <w:rFonts w:ascii="Times New Roman" w:hAnsi="Times New Roman" w:cs="PTSans-Regular"/>
          <w:color w:val="000000"/>
          <w:sz w:val="24"/>
        </w:rPr>
        <w:t xml:space="preserve"> Liitumiskilpi paigaldatakse arvesti tarbija elektrienergia arvestamiseks ja</w:t>
      </w:r>
      <w:r w:rsidRPr="00047D3C">
        <w:rPr>
          <w:rFonts w:ascii="Times New Roman" w:hAnsi="Times New Roman" w:cs="PTSans-Regular"/>
          <w:color w:val="000000"/>
          <w:sz w:val="24"/>
        </w:rPr>
        <w:t xml:space="preserve"> </w:t>
      </w:r>
      <w:r w:rsidR="00A91C57" w:rsidRPr="00047D3C">
        <w:rPr>
          <w:rFonts w:ascii="Times New Roman" w:hAnsi="Times New Roman" w:cs="PTSans-Regular"/>
          <w:color w:val="000000"/>
          <w:sz w:val="24"/>
        </w:rPr>
        <w:t>peakaitse 3x25A</w:t>
      </w:r>
      <w:r w:rsidRPr="00047D3C">
        <w:rPr>
          <w:rFonts w:ascii="Times New Roman" w:hAnsi="Times New Roman" w:cs="PTSans-Regular"/>
          <w:color w:val="000000"/>
          <w:sz w:val="24"/>
        </w:rPr>
        <w:t>.</w:t>
      </w:r>
    </w:p>
    <w:p w:rsidR="009F4355" w:rsidRPr="00047D3C" w:rsidRDefault="009F4355" w:rsidP="00A91C57">
      <w:pPr>
        <w:autoSpaceDE w:val="0"/>
        <w:autoSpaceDN w:val="0"/>
        <w:adjustRightInd w:val="0"/>
        <w:spacing w:after="0" w:line="240" w:lineRule="auto"/>
        <w:rPr>
          <w:rFonts w:ascii="Times New Roman" w:hAnsi="Times New Roman" w:cs="PTSans-Regular"/>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Side</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Sidevarustus on planeeritud raadiolahendusena.</w:t>
      </w:r>
    </w:p>
    <w:p w:rsidR="009F4355" w:rsidRPr="00047D3C" w:rsidRDefault="009F4355" w:rsidP="00A91C57">
      <w:pPr>
        <w:autoSpaceDE w:val="0"/>
        <w:autoSpaceDN w:val="0"/>
        <w:adjustRightInd w:val="0"/>
        <w:spacing w:after="0" w:line="240" w:lineRule="auto"/>
        <w:rPr>
          <w:rFonts w:ascii="Times New Roman" w:hAnsi="Times New Roman" w:cs="PTSans-Regular"/>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2.4.5. Küte</w:t>
      </w:r>
    </w:p>
    <w:p w:rsidR="00A91C57" w:rsidRPr="00047D3C" w:rsidRDefault="00A91C57" w:rsidP="00A91C57">
      <w:pPr>
        <w:autoSpaceDE w:val="0"/>
        <w:autoSpaceDN w:val="0"/>
        <w:adjustRightInd w:val="0"/>
        <w:spacing w:after="0" w:line="240" w:lineRule="auto"/>
        <w:rPr>
          <w:rFonts w:ascii="Times New Roman" w:hAnsi="Times New Roman" w:cs="PTSans-Regular"/>
          <w:color w:val="232020"/>
          <w:sz w:val="24"/>
        </w:rPr>
      </w:pPr>
      <w:r w:rsidRPr="00047D3C">
        <w:rPr>
          <w:rFonts w:ascii="Times New Roman" w:hAnsi="Times New Roman" w:cs="PTSans-Regular"/>
          <w:color w:val="232020"/>
          <w:sz w:val="24"/>
        </w:rPr>
        <w:t>Planeeringualale on ette nähtud lokaalküte. Lubatud on maakütte rajamine krundi piires.</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Küttesüsteemi liik lahendatakse hoonete projekteerimisel.</w:t>
      </w:r>
    </w:p>
    <w:p w:rsidR="009F4355" w:rsidRPr="00047D3C" w:rsidRDefault="009F4355" w:rsidP="00A91C57">
      <w:pPr>
        <w:autoSpaceDE w:val="0"/>
        <w:autoSpaceDN w:val="0"/>
        <w:adjustRightInd w:val="0"/>
        <w:spacing w:after="0" w:line="240" w:lineRule="auto"/>
        <w:rPr>
          <w:rFonts w:ascii="Times New Roman" w:hAnsi="Times New Roman" w:cs="PTSans-Regular"/>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2.4.6. Teed ja parkimine</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Juurdepääs on lahendatud Iirise teelt. Krundile on näidatud võimalikud sobivad juurdepääsud</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koos parkimisalaga kuin 3-le autole. Juurdepääsutee osa mis jääb Iirise tee tee</w:t>
      </w:r>
      <w:r w:rsidR="009F4355"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maa</w:t>
      </w:r>
      <w:r w:rsidR="009F4355" w:rsidRPr="00047D3C">
        <w:rPr>
          <w:rFonts w:ascii="Times New Roman" w:hAnsi="Times New Roman" w:cs="PTSans-Regular"/>
          <w:color w:val="000000"/>
          <w:sz w:val="24"/>
        </w:rPr>
        <w:t>-a</w:t>
      </w:r>
      <w:r w:rsidRPr="00047D3C">
        <w:rPr>
          <w:rFonts w:ascii="Times New Roman" w:hAnsi="Times New Roman" w:cs="PTSans-Regular"/>
          <w:color w:val="000000"/>
          <w:sz w:val="24"/>
        </w:rPr>
        <w:t>lasse</w:t>
      </w:r>
    </w:p>
    <w:p w:rsidR="00A91C57"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lastRenderedPageBreak/>
        <w:t>lahendatakse asfaltkattega, krundile jääb parkimisala aga betoon tänavalivist katendiga.</w:t>
      </w:r>
    </w:p>
    <w:p w:rsidR="00771685" w:rsidRDefault="00771685" w:rsidP="00A91C57">
      <w:pPr>
        <w:autoSpaceDE w:val="0"/>
        <w:autoSpaceDN w:val="0"/>
        <w:adjustRightInd w:val="0"/>
        <w:spacing w:after="0" w:line="240" w:lineRule="auto"/>
        <w:rPr>
          <w:rFonts w:ascii="Times New Roman" w:hAnsi="Times New Roman" w:cs="PTSans-Bold"/>
          <w:b/>
          <w:bCs/>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2.4.7. Haljastus, keskkonnakaitse,</w:t>
      </w: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Haljastus</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Krundile on planeeritud uut kõrghaljastust puudegruppidena ja krundi piiridele hekkidena.</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Hoovis rajatakse teedest ja platsidest vabale alale muru. Täpsemaid ettepanekuid haljastuse</w:t>
      </w:r>
    </w:p>
    <w:p w:rsidR="00A91C57"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rajamiseks saab teha järgmises projekteerimise staadiumis, kui hoonestusele on juba konkreetne</w:t>
      </w:r>
      <w:r w:rsidR="009F4355"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asukoht valitud. Kuna kogu planeeritav ala on käesoleval hetkel suhteliselt tasase profiiliga</w:t>
      </w:r>
      <w:r w:rsidR="009F4355"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kasutatakse vertikaalplaneerimisel ära olemasolevat pinnareljeefi.</w:t>
      </w:r>
    </w:p>
    <w:p w:rsidR="00F7319F" w:rsidRPr="00047D3C" w:rsidRDefault="00F7319F" w:rsidP="00A91C57">
      <w:pPr>
        <w:autoSpaceDE w:val="0"/>
        <w:autoSpaceDN w:val="0"/>
        <w:adjustRightInd w:val="0"/>
        <w:spacing w:after="0" w:line="240" w:lineRule="auto"/>
        <w:rPr>
          <w:rFonts w:ascii="Times New Roman" w:hAnsi="Times New Roman" w:cs="PTSans-Regular"/>
          <w:color w:val="000000"/>
          <w:sz w:val="24"/>
        </w:rPr>
      </w:pPr>
    </w:p>
    <w:p w:rsidR="009F4355"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Krunt piiratakse piirdega. Tänavapoolsed piirded läbipaistvad puitpiirded h</w:t>
      </w:r>
      <w:r w:rsidR="009F4355" w:rsidRPr="00047D3C">
        <w:rPr>
          <w:rFonts w:ascii="Times New Roman" w:hAnsi="Times New Roman" w:cs="PTSans-Regular"/>
          <w:color w:val="000000"/>
          <w:sz w:val="24"/>
        </w:rPr>
        <w:t xml:space="preserve"> max</w:t>
      </w:r>
      <w:r w:rsidRPr="00047D3C">
        <w:rPr>
          <w:rFonts w:ascii="Times New Roman" w:hAnsi="Times New Roman" w:cs="PTSans-Regular"/>
          <w:color w:val="000000"/>
          <w:sz w:val="24"/>
        </w:rPr>
        <w:t xml:space="preserve"> = 1,5 m ja kruntide</w:t>
      </w:r>
      <w:r w:rsidR="009F4355"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vahelised piirded PVC võrkaiad h</w:t>
      </w:r>
      <w:r w:rsidR="009F4355" w:rsidRPr="00047D3C">
        <w:rPr>
          <w:rFonts w:ascii="Times New Roman" w:hAnsi="Times New Roman" w:cs="PTSans-Regular"/>
          <w:color w:val="000000"/>
          <w:sz w:val="24"/>
        </w:rPr>
        <w:t xml:space="preserve"> max</w:t>
      </w:r>
      <w:r w:rsidRPr="00047D3C">
        <w:rPr>
          <w:rFonts w:ascii="Times New Roman" w:hAnsi="Times New Roman" w:cs="PTSans-Regular"/>
          <w:color w:val="000000"/>
          <w:sz w:val="24"/>
        </w:rPr>
        <w:t xml:space="preserve"> = 1,5m. </w:t>
      </w:r>
    </w:p>
    <w:p w:rsidR="009F4355" w:rsidRPr="00047D3C" w:rsidRDefault="009F4355" w:rsidP="00A91C57">
      <w:pPr>
        <w:autoSpaceDE w:val="0"/>
        <w:autoSpaceDN w:val="0"/>
        <w:adjustRightInd w:val="0"/>
        <w:spacing w:after="0" w:line="240" w:lineRule="auto"/>
        <w:rPr>
          <w:rFonts w:ascii="Times New Roman" w:hAnsi="Times New Roman" w:cs="PTSans-Regular"/>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Keskkonnakaitse</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Keskkonnakaitse abinõud planeeritaval maa-alal on:</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Symbol"/>
          <w:color w:val="000000"/>
          <w:sz w:val="24"/>
        </w:rPr>
        <w:t></w:t>
      </w:r>
      <w:r w:rsidRPr="00047D3C">
        <w:rPr>
          <w:rFonts w:ascii="Times New Roman" w:hAnsi="Times New Roman" w:cs="PTSans-Regular"/>
          <w:color w:val="000000"/>
          <w:sz w:val="24"/>
        </w:rPr>
        <w:t>tehnosüsteemide väljaehitamine ja nende laitmatu funktsioneerimise tagamine;</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Symbol"/>
          <w:color w:val="000000"/>
          <w:sz w:val="24"/>
        </w:rPr>
        <w:t></w:t>
      </w:r>
      <w:r w:rsidRPr="00047D3C">
        <w:rPr>
          <w:rFonts w:ascii="Times New Roman" w:hAnsi="Times New Roman" w:cs="PTSans-Regular"/>
          <w:color w:val="000000"/>
          <w:sz w:val="24"/>
        </w:rPr>
        <w:t>kinniste konteinerite paigaldamine krundile olmejäätmete kogumiseks ja väljaveolepingu</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sõlmimine vastavalt Viimsi valla jäätmehoolduseeskirjale;</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Symbol"/>
          <w:color w:val="000000"/>
          <w:sz w:val="24"/>
        </w:rPr>
        <w:t></w:t>
      </w:r>
      <w:r w:rsidRPr="00047D3C">
        <w:rPr>
          <w:rFonts w:ascii="Times New Roman" w:hAnsi="Times New Roman" w:cs="PTSans-Regular"/>
          <w:color w:val="000000"/>
          <w:sz w:val="24"/>
        </w:rPr>
        <w:t>uue haljastuse rajamine;</w:t>
      </w:r>
    </w:p>
    <w:p w:rsidR="009F4355" w:rsidRPr="00047D3C" w:rsidRDefault="009F4355" w:rsidP="00A91C57">
      <w:pPr>
        <w:autoSpaceDE w:val="0"/>
        <w:autoSpaceDN w:val="0"/>
        <w:adjustRightInd w:val="0"/>
        <w:spacing w:after="0" w:line="240" w:lineRule="auto"/>
        <w:rPr>
          <w:rFonts w:ascii="Times New Roman" w:hAnsi="Times New Roman" w:cs="PTSans-Regular"/>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2.4.8. Kuritegevuse riske vähendavad nõuded.</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Et tagada elanikele turvaline elukeskkond on kuriteo riske vähendavad nõuded ja tingimused</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lahendatud vastavalt EVS 809-1:2002 . Kuritege</w:t>
      </w:r>
      <w:r w:rsidR="009F4355" w:rsidRPr="00047D3C">
        <w:rPr>
          <w:rFonts w:ascii="Times New Roman" w:hAnsi="Times New Roman" w:cs="PTSans-Regular"/>
          <w:color w:val="000000"/>
          <w:sz w:val="24"/>
        </w:rPr>
        <w:t xml:space="preserve">vuse ennetamine ja kuriteohirmu </w:t>
      </w:r>
      <w:r w:rsidRPr="00047D3C">
        <w:rPr>
          <w:rFonts w:ascii="Times New Roman" w:hAnsi="Times New Roman" w:cs="PTSans-Regular"/>
          <w:color w:val="000000"/>
          <w:sz w:val="24"/>
        </w:rPr>
        <w:t>vähendamine</w:t>
      </w:r>
      <w:r w:rsidR="009F4355"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peab toimuma koos politsei ja turvateenistusega ning läbi planeerimise ja arhitektuursete</w:t>
      </w:r>
      <w:r w:rsidR="009F4355"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lahenduste. See tähendab, e</w:t>
      </w:r>
      <w:r w:rsidR="009F4355" w:rsidRPr="00047D3C">
        <w:rPr>
          <w:rFonts w:ascii="Times New Roman" w:hAnsi="Times New Roman" w:cs="PTSans-Regular"/>
          <w:color w:val="000000"/>
          <w:sz w:val="24"/>
        </w:rPr>
        <w:t xml:space="preserve">t planeeringu koostamisel tuleb </w:t>
      </w:r>
      <w:r w:rsidRPr="00047D3C">
        <w:rPr>
          <w:rFonts w:ascii="Times New Roman" w:hAnsi="Times New Roman" w:cs="PTSans-Regular"/>
          <w:color w:val="000000"/>
          <w:sz w:val="24"/>
        </w:rPr>
        <w:t xml:space="preserve">planeerimisvõtete ja </w:t>
      </w:r>
      <w:r w:rsidR="009F4355" w:rsidRPr="00047D3C">
        <w:rPr>
          <w:rFonts w:ascii="Times New Roman" w:hAnsi="Times New Roman" w:cs="PTSans-Regular"/>
          <w:color w:val="000000"/>
          <w:sz w:val="24"/>
        </w:rPr>
        <w:t>–</w:t>
      </w:r>
      <w:r w:rsidRPr="00047D3C">
        <w:rPr>
          <w:rFonts w:ascii="Times New Roman" w:hAnsi="Times New Roman" w:cs="PTSans-Regular"/>
          <w:color w:val="000000"/>
          <w:sz w:val="24"/>
        </w:rPr>
        <w:t>lahenduste</w:t>
      </w:r>
      <w:r w:rsidR="009F4355"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abil viia miinimumini ebaturvaliste paikade teke.</w:t>
      </w:r>
    </w:p>
    <w:p w:rsidR="009F4355" w:rsidRPr="00047D3C" w:rsidRDefault="009F4355" w:rsidP="00A91C57">
      <w:pPr>
        <w:autoSpaceDE w:val="0"/>
        <w:autoSpaceDN w:val="0"/>
        <w:adjustRightInd w:val="0"/>
        <w:spacing w:after="0" w:line="240" w:lineRule="auto"/>
        <w:rPr>
          <w:rFonts w:ascii="Times New Roman" w:hAnsi="Times New Roman" w:cs="PTSans-Regular"/>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Regular"/>
          <w:color w:val="232020"/>
          <w:sz w:val="24"/>
        </w:rPr>
      </w:pPr>
      <w:r w:rsidRPr="00047D3C">
        <w:rPr>
          <w:rFonts w:ascii="Times New Roman" w:hAnsi="Times New Roman" w:cs="PTSans-Regular"/>
          <w:color w:val="232020"/>
          <w:sz w:val="24"/>
        </w:rPr>
        <w:t>Planeeringut koostades on erinevad välisruumid kavandatud selliselt, et arvestatud on erinevaid</w:t>
      </w:r>
      <w:r w:rsidR="009F4355" w:rsidRPr="00047D3C">
        <w:rPr>
          <w:rFonts w:ascii="Times New Roman" w:hAnsi="Times New Roman" w:cs="PTSans-Regular"/>
          <w:color w:val="232020"/>
          <w:sz w:val="24"/>
        </w:rPr>
        <w:t xml:space="preserve"> </w:t>
      </w:r>
      <w:r w:rsidRPr="00047D3C">
        <w:rPr>
          <w:rFonts w:ascii="Times New Roman" w:hAnsi="Times New Roman" w:cs="PTSans-Regular"/>
          <w:color w:val="232020"/>
          <w:sz w:val="24"/>
        </w:rPr>
        <w:t>kuritegevust vähendavaid meetmeid. Oluliseks on seatud:</w:t>
      </w:r>
    </w:p>
    <w:p w:rsidR="00A91C57" w:rsidRPr="00047D3C" w:rsidRDefault="00A91C57" w:rsidP="00A91C57">
      <w:pPr>
        <w:autoSpaceDE w:val="0"/>
        <w:autoSpaceDN w:val="0"/>
        <w:adjustRightInd w:val="0"/>
        <w:spacing w:after="0" w:line="240" w:lineRule="auto"/>
        <w:rPr>
          <w:rFonts w:ascii="Times New Roman" w:hAnsi="Times New Roman" w:cs="PTSans-Regular"/>
          <w:color w:val="232020"/>
          <w:sz w:val="24"/>
        </w:rPr>
      </w:pPr>
      <w:r w:rsidRPr="00047D3C">
        <w:rPr>
          <w:rFonts w:ascii="Times New Roman" w:hAnsi="Times New Roman" w:cs="Symbol"/>
          <w:color w:val="000000"/>
          <w:sz w:val="24"/>
        </w:rPr>
        <w:t></w:t>
      </w:r>
      <w:r w:rsidRPr="00047D3C">
        <w:rPr>
          <w:rFonts w:ascii="Times New Roman" w:hAnsi="Times New Roman" w:cs="PTSans-Regular"/>
          <w:color w:val="232020"/>
          <w:sz w:val="24"/>
        </w:rPr>
        <w:t>teede ja hoonetevaheline hea nähtavus ja valgustatus</w:t>
      </w:r>
    </w:p>
    <w:p w:rsidR="00A91C57" w:rsidRPr="00047D3C" w:rsidRDefault="00A91C57" w:rsidP="00A91C57">
      <w:pPr>
        <w:autoSpaceDE w:val="0"/>
        <w:autoSpaceDN w:val="0"/>
        <w:adjustRightInd w:val="0"/>
        <w:spacing w:after="0" w:line="240" w:lineRule="auto"/>
        <w:rPr>
          <w:rFonts w:ascii="Times New Roman" w:hAnsi="Times New Roman" w:cs="PTSans-Regular"/>
          <w:color w:val="232020"/>
          <w:sz w:val="24"/>
        </w:rPr>
      </w:pPr>
      <w:r w:rsidRPr="00047D3C">
        <w:rPr>
          <w:rFonts w:ascii="Times New Roman" w:hAnsi="Times New Roman" w:cs="Symbol"/>
          <w:color w:val="232020"/>
          <w:sz w:val="24"/>
        </w:rPr>
        <w:t></w:t>
      </w:r>
      <w:r w:rsidRPr="00047D3C">
        <w:rPr>
          <w:rFonts w:ascii="Times New Roman" w:hAnsi="Times New Roman" w:cs="PTSans-Regular"/>
          <w:color w:val="232020"/>
          <w:sz w:val="24"/>
        </w:rPr>
        <w:t>konkreetsed ja selgelt eristatavad juurdepääsud;</w:t>
      </w:r>
    </w:p>
    <w:p w:rsidR="00A91C57" w:rsidRPr="00047D3C" w:rsidRDefault="00A91C57" w:rsidP="00A91C57">
      <w:pPr>
        <w:autoSpaceDE w:val="0"/>
        <w:autoSpaceDN w:val="0"/>
        <w:adjustRightInd w:val="0"/>
        <w:spacing w:after="0" w:line="240" w:lineRule="auto"/>
        <w:rPr>
          <w:rFonts w:ascii="Times New Roman" w:hAnsi="Times New Roman" w:cs="PTSans-Regular"/>
          <w:color w:val="232020"/>
          <w:sz w:val="24"/>
        </w:rPr>
      </w:pPr>
      <w:r w:rsidRPr="00047D3C">
        <w:rPr>
          <w:rFonts w:ascii="Times New Roman" w:hAnsi="Times New Roman" w:cs="Symbol"/>
          <w:color w:val="000000"/>
          <w:sz w:val="24"/>
        </w:rPr>
        <w:t></w:t>
      </w:r>
      <w:r w:rsidRPr="00047D3C">
        <w:rPr>
          <w:rFonts w:ascii="Times New Roman" w:hAnsi="Times New Roman" w:cs="PTSans-Regular"/>
          <w:color w:val="232020"/>
          <w:sz w:val="24"/>
        </w:rPr>
        <w:t>erineva kasutusega alade selgepiiriline ruumiline eristamine.</w:t>
      </w:r>
    </w:p>
    <w:p w:rsidR="00A91C57" w:rsidRPr="00047D3C" w:rsidRDefault="00A91C57" w:rsidP="00A91C57">
      <w:pPr>
        <w:autoSpaceDE w:val="0"/>
        <w:autoSpaceDN w:val="0"/>
        <w:adjustRightInd w:val="0"/>
        <w:spacing w:after="0" w:line="240" w:lineRule="auto"/>
        <w:rPr>
          <w:rFonts w:ascii="Times New Roman" w:hAnsi="Times New Roman" w:cs="PTSans-Regular"/>
          <w:color w:val="232020"/>
          <w:sz w:val="24"/>
        </w:rPr>
      </w:pPr>
      <w:r w:rsidRPr="00047D3C">
        <w:rPr>
          <w:rFonts w:ascii="Times New Roman" w:hAnsi="Times New Roman" w:cs="PTSans-Regular"/>
          <w:color w:val="232020"/>
          <w:sz w:val="24"/>
        </w:rPr>
        <w:t>Projekteerimisel ja hilisemal rajamisel ning kasutamisel tuleb lisaks eelnevale arvestada</w:t>
      </w:r>
    </w:p>
    <w:p w:rsidR="00A91C57" w:rsidRPr="00047D3C" w:rsidRDefault="00A91C57" w:rsidP="00A91C57">
      <w:pPr>
        <w:autoSpaceDE w:val="0"/>
        <w:autoSpaceDN w:val="0"/>
        <w:adjustRightInd w:val="0"/>
        <w:spacing w:after="0" w:line="240" w:lineRule="auto"/>
        <w:rPr>
          <w:rFonts w:ascii="Times New Roman" w:hAnsi="Times New Roman" w:cs="PTSans-Regular"/>
          <w:color w:val="232020"/>
          <w:sz w:val="24"/>
        </w:rPr>
      </w:pPr>
      <w:r w:rsidRPr="00047D3C">
        <w:rPr>
          <w:rFonts w:ascii="Times New Roman" w:hAnsi="Times New Roman" w:cs="PTSans-Regular"/>
          <w:color w:val="232020"/>
          <w:sz w:val="24"/>
        </w:rPr>
        <w:t>järgnevaga:</w:t>
      </w:r>
    </w:p>
    <w:p w:rsidR="00A91C57" w:rsidRPr="00047D3C" w:rsidRDefault="00A91C57" w:rsidP="00A91C57">
      <w:pPr>
        <w:autoSpaceDE w:val="0"/>
        <w:autoSpaceDN w:val="0"/>
        <w:adjustRightInd w:val="0"/>
        <w:spacing w:after="0" w:line="240" w:lineRule="auto"/>
        <w:rPr>
          <w:rFonts w:ascii="Times New Roman" w:hAnsi="Times New Roman" w:cs="PTSans-Regular"/>
          <w:color w:val="232020"/>
          <w:sz w:val="24"/>
        </w:rPr>
      </w:pPr>
      <w:r w:rsidRPr="00047D3C">
        <w:rPr>
          <w:rFonts w:ascii="Times New Roman" w:hAnsi="Times New Roman" w:cs="Symbol"/>
          <w:color w:val="000000"/>
          <w:sz w:val="24"/>
        </w:rPr>
        <w:t></w:t>
      </w:r>
      <w:r w:rsidRPr="00047D3C">
        <w:rPr>
          <w:rFonts w:ascii="Times New Roman" w:hAnsi="Times New Roman" w:cs="PTSans-Regular"/>
          <w:color w:val="232020"/>
          <w:sz w:val="24"/>
        </w:rPr>
        <w:t>valdusele sissepääsu piiramine;</w:t>
      </w:r>
    </w:p>
    <w:p w:rsidR="00A91C57" w:rsidRPr="00047D3C" w:rsidRDefault="00A91C57" w:rsidP="00A91C57">
      <w:pPr>
        <w:autoSpaceDE w:val="0"/>
        <w:autoSpaceDN w:val="0"/>
        <w:adjustRightInd w:val="0"/>
        <w:spacing w:after="0" w:line="240" w:lineRule="auto"/>
        <w:rPr>
          <w:rFonts w:ascii="Times New Roman" w:hAnsi="Times New Roman" w:cs="PTSans-Regular"/>
          <w:color w:val="232020"/>
          <w:sz w:val="24"/>
        </w:rPr>
      </w:pPr>
      <w:r w:rsidRPr="00047D3C">
        <w:rPr>
          <w:rFonts w:ascii="Times New Roman" w:hAnsi="Times New Roman" w:cs="Symbol"/>
          <w:color w:val="232020"/>
          <w:sz w:val="24"/>
        </w:rPr>
        <w:t></w:t>
      </w:r>
      <w:r w:rsidRPr="00047D3C">
        <w:rPr>
          <w:rFonts w:ascii="Times New Roman" w:hAnsi="Times New Roman" w:cs="PTSans-Regular"/>
          <w:color w:val="232020"/>
          <w:sz w:val="24"/>
        </w:rPr>
        <w:t>vastupidavate ja kvaliteetsete materjalide kasutamine (uksed, aknad, lukud);</w:t>
      </w:r>
    </w:p>
    <w:p w:rsidR="009F4355" w:rsidRPr="00047D3C" w:rsidRDefault="009F4355" w:rsidP="00A91C57">
      <w:pPr>
        <w:autoSpaceDE w:val="0"/>
        <w:autoSpaceDN w:val="0"/>
        <w:adjustRightInd w:val="0"/>
        <w:spacing w:after="0" w:line="240" w:lineRule="auto"/>
        <w:rPr>
          <w:rFonts w:ascii="Times New Roman" w:hAnsi="Times New Roman" w:cs="PTSans-Regular"/>
          <w:color w:val="232020"/>
          <w:sz w:val="24"/>
        </w:rPr>
      </w:pP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2.4.9. Planeeringu realiseerimise võimalused.</w:t>
      </w:r>
    </w:p>
    <w:p w:rsidR="009F4355"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Krundi ehitusõiguse realiseerib krundi igakordne omanik või volitatud esindaja. Lisaks realiseerib</w:t>
      </w:r>
      <w:r w:rsidR="0059555A">
        <w:rPr>
          <w:rFonts w:ascii="Times New Roman" w:hAnsi="Times New Roman" w:cs="PTSans-Regular"/>
          <w:color w:val="000000"/>
          <w:sz w:val="24"/>
        </w:rPr>
        <w:t xml:space="preserve"> </w:t>
      </w:r>
      <w:r w:rsidRPr="00047D3C">
        <w:rPr>
          <w:rFonts w:ascii="Times New Roman" w:hAnsi="Times New Roman" w:cs="PTSans-Regular"/>
          <w:color w:val="000000"/>
          <w:sz w:val="24"/>
        </w:rPr>
        <w:t>krundi omanik või volitatud esindaja vajalikud tehnovõrkude ühendused koostöös tehnovõrkude</w:t>
      </w:r>
      <w:r w:rsidR="009F4355"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 xml:space="preserve">valdajatega. </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Planeeritud kruntidega seotud infrastruktuuri (haljastuse, tehnovõrgud krundi piires)</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realiseerib krundi omanik.</w:t>
      </w:r>
    </w:p>
    <w:p w:rsidR="009F4355" w:rsidRPr="00047D3C" w:rsidRDefault="009F4355" w:rsidP="00A91C57">
      <w:pPr>
        <w:autoSpaceDE w:val="0"/>
        <w:autoSpaceDN w:val="0"/>
        <w:adjustRightInd w:val="0"/>
        <w:spacing w:after="0" w:line="240" w:lineRule="auto"/>
        <w:rPr>
          <w:rFonts w:ascii="Times New Roman" w:hAnsi="Times New Roman" w:cs="PTSans-Regular"/>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2.4.10. Planeeringu kehtestamisest tulenevate võimalike kahjude hüvitamine.</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Planeeringuga ei tohi põhjustada kahjusid kolmandatele osapooltele. Selleks tuleb tagada, et</w:t>
      </w:r>
    </w:p>
    <w:p w:rsidR="00A91C57"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 xml:space="preserve">rajatavad hooned ei kahjustaks naaberkruntide kasutamise võimalusi </w:t>
      </w:r>
      <w:r w:rsidR="009F4355"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ehitamise ega kasutamise käigus</w:t>
      </w:r>
      <w:r w:rsidR="009F4355" w:rsidRPr="00047D3C">
        <w:rPr>
          <w:rFonts w:ascii="Times New Roman" w:hAnsi="Times New Roman" w:cs="PTSans-Regular"/>
          <w:color w:val="000000"/>
          <w:sz w:val="24"/>
        </w:rPr>
        <w:t xml:space="preserve"> (kaasa arvatud haljastust)</w:t>
      </w:r>
      <w:r w:rsidRPr="00047D3C">
        <w:rPr>
          <w:rFonts w:ascii="Times New Roman" w:hAnsi="Times New Roman" w:cs="PTSans-Regular"/>
          <w:color w:val="000000"/>
          <w:sz w:val="24"/>
        </w:rPr>
        <w:t>. Juhul kui planeeritava tegevusega tekitatakse kahju</w:t>
      </w:r>
      <w:r w:rsidR="009F4355"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 xml:space="preserve">kolmandatele osapooltele, kohustub kahjud hüvitama vastava krundi igakordne omanik </w:t>
      </w:r>
      <w:r w:rsidRPr="00047D3C">
        <w:rPr>
          <w:rFonts w:ascii="Times New Roman" w:hAnsi="Times New Roman" w:cs="PTSans-Regular"/>
          <w:color w:val="000000"/>
          <w:sz w:val="24"/>
        </w:rPr>
        <w:lastRenderedPageBreak/>
        <w:t>kelle</w:t>
      </w:r>
      <w:r w:rsidR="009F4355"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krundilt kahju põhjustav tegevus lähtub. Ehitamise või kasutamise käigus tekitatud kahjud tuleb</w:t>
      </w:r>
      <w:r w:rsidR="009F4355"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tekitaja poolt hüvitada koheselt.</w:t>
      </w:r>
    </w:p>
    <w:p w:rsidR="009F4355" w:rsidRPr="00047D3C" w:rsidRDefault="009F4355" w:rsidP="00A91C57">
      <w:pPr>
        <w:autoSpaceDE w:val="0"/>
        <w:autoSpaceDN w:val="0"/>
        <w:adjustRightInd w:val="0"/>
        <w:spacing w:after="0" w:line="240" w:lineRule="auto"/>
        <w:rPr>
          <w:rFonts w:ascii="Times New Roman" w:hAnsi="Times New Roman" w:cs="PTSans-Regular"/>
          <w:color w:val="000000"/>
          <w:sz w:val="24"/>
        </w:rPr>
      </w:pPr>
    </w:p>
    <w:p w:rsidR="00A91C57" w:rsidRPr="00047D3C" w:rsidRDefault="00A91C57" w:rsidP="00A91C57">
      <w:pPr>
        <w:autoSpaceDE w:val="0"/>
        <w:autoSpaceDN w:val="0"/>
        <w:adjustRightInd w:val="0"/>
        <w:spacing w:after="0" w:line="240" w:lineRule="auto"/>
        <w:rPr>
          <w:rFonts w:ascii="Times New Roman" w:hAnsi="Times New Roman" w:cs="PTSans-Bold"/>
          <w:b/>
          <w:bCs/>
          <w:color w:val="000000"/>
          <w:sz w:val="24"/>
        </w:rPr>
      </w:pPr>
      <w:r w:rsidRPr="00047D3C">
        <w:rPr>
          <w:rFonts w:ascii="Times New Roman" w:hAnsi="Times New Roman" w:cs="PTSans-Bold"/>
          <w:b/>
          <w:bCs/>
          <w:color w:val="000000"/>
          <w:sz w:val="24"/>
        </w:rPr>
        <w:t>2.4.11. Radooni mõju</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Kogu planeeritav ala kuulub P</w:t>
      </w:r>
      <w:r w:rsidR="009F4355" w:rsidRPr="00047D3C">
        <w:rPr>
          <w:rFonts w:ascii="Times New Roman" w:hAnsi="Times New Roman" w:cs="PTSans-Regular"/>
          <w:color w:val="000000"/>
          <w:sz w:val="24"/>
        </w:rPr>
        <w:t>õ</w:t>
      </w:r>
      <w:r w:rsidRPr="00047D3C">
        <w:rPr>
          <w:rFonts w:ascii="Times New Roman" w:hAnsi="Times New Roman" w:cs="PTSans-Regular"/>
          <w:color w:val="000000"/>
          <w:sz w:val="24"/>
        </w:rPr>
        <w:t>hja-Eesti radooniohtliku v</w:t>
      </w:r>
      <w:r w:rsidR="009F4355" w:rsidRPr="00047D3C">
        <w:rPr>
          <w:rFonts w:ascii="Times New Roman" w:hAnsi="Times New Roman" w:cs="PTSans-Regular"/>
          <w:color w:val="000000"/>
          <w:sz w:val="24"/>
        </w:rPr>
        <w:t>öö</w:t>
      </w:r>
      <w:r w:rsidRPr="00047D3C">
        <w:rPr>
          <w:rFonts w:ascii="Times New Roman" w:hAnsi="Times New Roman" w:cs="PTSans-Regular"/>
          <w:color w:val="000000"/>
          <w:sz w:val="24"/>
        </w:rPr>
        <w:t>ndi piiresse (R. Raudsepp, -</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Keskkonnatehnika, 1999, 3). Valla territooriumi radooniriski selgitamiseks tellis Viimsi</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Vallavalitsus O</w:t>
      </w:r>
      <w:r w:rsidR="009F4355" w:rsidRPr="00047D3C">
        <w:rPr>
          <w:rFonts w:ascii="Times New Roman" w:hAnsi="Times New Roman" w:cs="PTSans-Regular"/>
          <w:color w:val="000000"/>
          <w:sz w:val="24"/>
        </w:rPr>
        <w:t>Ü</w:t>
      </w:r>
      <w:r w:rsidRPr="00047D3C">
        <w:rPr>
          <w:rFonts w:ascii="Times New Roman" w:hAnsi="Times New Roman" w:cs="TimesNewRomanPSMT"/>
          <w:color w:val="000000"/>
          <w:sz w:val="24"/>
        </w:rPr>
        <w:t xml:space="preserve"> </w:t>
      </w:r>
      <w:r w:rsidRPr="00047D3C">
        <w:rPr>
          <w:rFonts w:ascii="Times New Roman" w:hAnsi="Times New Roman" w:cs="PTSans-Regular"/>
          <w:color w:val="000000"/>
          <w:sz w:val="24"/>
        </w:rPr>
        <w:t xml:space="preserve">Geoloogiakeskuselt </w:t>
      </w:r>
      <w:r w:rsidR="009F4355" w:rsidRPr="00047D3C">
        <w:rPr>
          <w:rFonts w:ascii="Times New Roman" w:hAnsi="Times New Roman" w:cs="PTSans-Regular"/>
          <w:color w:val="000000"/>
          <w:sz w:val="24"/>
        </w:rPr>
        <w:t>töö</w:t>
      </w:r>
      <w:r w:rsidRPr="00047D3C">
        <w:rPr>
          <w:rFonts w:ascii="Times New Roman" w:hAnsi="Times New Roman" w:cs="TimesNewRomanPSMT"/>
          <w:color w:val="000000"/>
          <w:sz w:val="24"/>
        </w:rPr>
        <w:t xml:space="preserve"> </w:t>
      </w:r>
      <w:r w:rsidRPr="00047D3C">
        <w:rPr>
          <w:rFonts w:ascii="Times New Roman" w:hAnsi="Times New Roman" w:cs="PTSans-Regular"/>
          <w:color w:val="000000"/>
          <w:sz w:val="24"/>
        </w:rPr>
        <w:t>“Viimsi valla mandriosa territooriumi pinnase</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radooniohtlikkuse hinnang” (O</w:t>
      </w:r>
      <w:r w:rsidR="009F4355" w:rsidRPr="00047D3C">
        <w:rPr>
          <w:rFonts w:ascii="Times New Roman" w:hAnsi="Times New Roman" w:cs="PTSans-Regular"/>
          <w:color w:val="000000"/>
          <w:sz w:val="24"/>
        </w:rPr>
        <w:t>Ü</w:t>
      </w:r>
      <w:r w:rsidRPr="00047D3C">
        <w:rPr>
          <w:rFonts w:ascii="Times New Roman" w:hAnsi="Times New Roman" w:cs="TimesNewRomanPSMT"/>
          <w:color w:val="000000"/>
          <w:sz w:val="24"/>
        </w:rPr>
        <w:t xml:space="preserve"> </w:t>
      </w:r>
      <w:r w:rsidRPr="00047D3C">
        <w:rPr>
          <w:rFonts w:ascii="Times New Roman" w:hAnsi="Times New Roman" w:cs="PTSans-Regular"/>
          <w:color w:val="000000"/>
          <w:sz w:val="24"/>
        </w:rPr>
        <w:t>Geoloogiakeskus, Tallinn 2004). M</w:t>
      </w:r>
      <w:r w:rsidR="009F4355" w:rsidRPr="00047D3C">
        <w:rPr>
          <w:rFonts w:ascii="Times New Roman" w:hAnsi="Times New Roman" w:cs="PTSans-Regular"/>
          <w:color w:val="000000"/>
          <w:sz w:val="24"/>
        </w:rPr>
        <w:t>õõ</w:t>
      </w:r>
      <w:r w:rsidRPr="00047D3C">
        <w:rPr>
          <w:rFonts w:ascii="Times New Roman" w:hAnsi="Times New Roman" w:cs="PTSans-Regular"/>
          <w:color w:val="000000"/>
          <w:sz w:val="24"/>
        </w:rPr>
        <w:t>deti radooni ja radooniga</w:t>
      </w:r>
      <w:r w:rsidR="009F4355"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kaasnevate</w:t>
      </w:r>
      <w:r w:rsidR="009F4355" w:rsidRPr="00047D3C">
        <w:rPr>
          <w:rFonts w:ascii="Times New Roman" w:hAnsi="Times New Roman" w:cs="PTSans-Regular"/>
          <w:color w:val="000000"/>
          <w:sz w:val="24"/>
        </w:rPr>
        <w:t>,</w:t>
      </w:r>
      <w:r w:rsidRPr="00047D3C">
        <w:rPr>
          <w:rFonts w:ascii="Times New Roman" w:hAnsi="Times New Roman" w:cs="PTSans-Regular"/>
          <w:color w:val="000000"/>
          <w:sz w:val="24"/>
        </w:rPr>
        <w:t xml:space="preserve"> inimese tervisele ohtlike ainete sisaldus 66 vaatluspunktis. Saadud tulemuste</w:t>
      </w:r>
      <w:r w:rsidR="009F4355"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anal</w:t>
      </w:r>
      <w:r w:rsidR="009F4355" w:rsidRPr="00047D3C">
        <w:rPr>
          <w:rFonts w:ascii="Times New Roman" w:hAnsi="Times New Roman" w:cs="PTSans-Regular"/>
          <w:color w:val="000000"/>
          <w:sz w:val="24"/>
        </w:rPr>
        <w:t>üü</w:t>
      </w:r>
      <w:r w:rsidRPr="00047D3C">
        <w:rPr>
          <w:rFonts w:ascii="Times New Roman" w:hAnsi="Times New Roman" w:cs="PTSans-Regular"/>
          <w:color w:val="000000"/>
          <w:sz w:val="24"/>
        </w:rPr>
        <w:t>s n</w:t>
      </w:r>
      <w:r w:rsidR="009F4355" w:rsidRPr="00047D3C">
        <w:rPr>
          <w:rFonts w:ascii="Times New Roman" w:hAnsi="Times New Roman" w:cs="PTSans-Regular"/>
          <w:color w:val="000000"/>
          <w:sz w:val="24"/>
        </w:rPr>
        <w:t>ä</w:t>
      </w:r>
      <w:r w:rsidRPr="00047D3C">
        <w:rPr>
          <w:rFonts w:ascii="Times New Roman" w:hAnsi="Times New Roman" w:cs="PTSans-Regular"/>
          <w:color w:val="000000"/>
          <w:sz w:val="24"/>
        </w:rPr>
        <w:t>itas, et ligi 10 % valla territooriumist moodustavad alad, kus pinnase</w:t>
      </w:r>
      <w:r w:rsidR="009F4355" w:rsidRPr="00047D3C">
        <w:rPr>
          <w:rFonts w:ascii="Times New Roman" w:hAnsi="Times New Roman" w:cs="PTSans-Regular"/>
          <w:color w:val="000000"/>
          <w:sz w:val="24"/>
        </w:rPr>
        <w:t xml:space="preserve"> õ</w:t>
      </w:r>
      <w:r w:rsidRPr="00047D3C">
        <w:rPr>
          <w:rFonts w:ascii="Times New Roman" w:hAnsi="Times New Roman" w:cs="PTSans-Regular"/>
          <w:color w:val="000000"/>
          <w:sz w:val="24"/>
        </w:rPr>
        <w:t>hus radooni</w:t>
      </w:r>
      <w:r w:rsidR="009F4355"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sisaldus on k</w:t>
      </w:r>
      <w:r w:rsidR="009F4355" w:rsidRPr="00047D3C">
        <w:rPr>
          <w:rFonts w:ascii="Times New Roman" w:hAnsi="Times New Roman" w:cs="PTSans-Regular"/>
          <w:color w:val="000000"/>
          <w:sz w:val="24"/>
        </w:rPr>
        <w:t>õ</w:t>
      </w:r>
      <w:r w:rsidRPr="00047D3C">
        <w:rPr>
          <w:rFonts w:ascii="Times New Roman" w:hAnsi="Times New Roman" w:cs="PTSans-Regular"/>
          <w:color w:val="000000"/>
          <w:sz w:val="24"/>
        </w:rPr>
        <w:t>rge v</w:t>
      </w:r>
      <w:r w:rsidR="009F4355" w:rsidRPr="00047D3C">
        <w:rPr>
          <w:rFonts w:ascii="Times New Roman" w:hAnsi="Times New Roman" w:cs="PTSans-Regular"/>
          <w:color w:val="000000"/>
          <w:sz w:val="24"/>
        </w:rPr>
        <w:t>õ</w:t>
      </w:r>
      <w:r w:rsidRPr="00047D3C">
        <w:rPr>
          <w:rFonts w:ascii="Times New Roman" w:hAnsi="Times New Roman" w:cs="PTSans-Regular"/>
          <w:color w:val="000000"/>
          <w:sz w:val="24"/>
        </w:rPr>
        <w:t>i v</w:t>
      </w:r>
      <w:r w:rsidR="009F4355" w:rsidRPr="00047D3C">
        <w:rPr>
          <w:rFonts w:ascii="Times New Roman" w:hAnsi="Times New Roman" w:cs="PTSans-Regular"/>
          <w:color w:val="000000"/>
          <w:sz w:val="24"/>
        </w:rPr>
        <w:t>ä</w:t>
      </w:r>
      <w:r w:rsidRPr="00047D3C">
        <w:rPr>
          <w:rFonts w:ascii="Times New Roman" w:hAnsi="Times New Roman" w:cs="PTSans-Regular"/>
          <w:color w:val="000000"/>
          <w:sz w:val="24"/>
        </w:rPr>
        <w:t>ga k</w:t>
      </w:r>
      <w:r w:rsidR="009F4355" w:rsidRPr="00047D3C">
        <w:rPr>
          <w:rFonts w:ascii="Times New Roman" w:hAnsi="Times New Roman" w:cs="PTSans-Regular"/>
          <w:color w:val="000000"/>
          <w:sz w:val="24"/>
        </w:rPr>
        <w:t>õ</w:t>
      </w:r>
      <w:r w:rsidRPr="00047D3C">
        <w:rPr>
          <w:rFonts w:ascii="Times New Roman" w:hAnsi="Times New Roman" w:cs="PTSans-Regular"/>
          <w:color w:val="000000"/>
          <w:sz w:val="24"/>
        </w:rPr>
        <w:t>rge.</w:t>
      </w:r>
    </w:p>
    <w:p w:rsidR="00A91C57" w:rsidRPr="00047D3C" w:rsidRDefault="00A91C57" w:rsidP="00A91C57">
      <w:pPr>
        <w:autoSpaceDE w:val="0"/>
        <w:autoSpaceDN w:val="0"/>
        <w:adjustRightInd w:val="0"/>
        <w:spacing w:after="0" w:line="240" w:lineRule="auto"/>
        <w:rPr>
          <w:rFonts w:ascii="Times New Roman" w:hAnsi="Times New Roman" w:cs="PTSans-Regular"/>
          <w:color w:val="000000"/>
          <w:sz w:val="24"/>
        </w:rPr>
      </w:pPr>
      <w:r w:rsidRPr="00047D3C">
        <w:rPr>
          <w:rFonts w:ascii="Times New Roman" w:hAnsi="Times New Roman" w:cs="PTSans-Regular"/>
          <w:color w:val="000000"/>
          <w:sz w:val="24"/>
        </w:rPr>
        <w:t>Detailplaneeringus k</w:t>
      </w:r>
      <w:r w:rsidR="009F4355" w:rsidRPr="00047D3C">
        <w:rPr>
          <w:rFonts w:ascii="Times New Roman" w:hAnsi="Times New Roman" w:cs="PTSans-Regular"/>
          <w:color w:val="000000"/>
          <w:sz w:val="24"/>
        </w:rPr>
        <w:t>ä</w:t>
      </w:r>
      <w:r w:rsidRPr="00047D3C">
        <w:rPr>
          <w:rFonts w:ascii="Times New Roman" w:hAnsi="Times New Roman" w:cs="PTSans-Regular"/>
          <w:color w:val="000000"/>
          <w:sz w:val="24"/>
        </w:rPr>
        <w:t>siteletav ala jääb piirkonda, kus pinnase radoonisisaldus on pinnase k</w:t>
      </w:r>
      <w:r w:rsidR="009F4355" w:rsidRPr="00047D3C">
        <w:rPr>
          <w:rFonts w:ascii="Times New Roman" w:hAnsi="Times New Roman" w:cs="PTSans-Regular"/>
          <w:color w:val="000000"/>
          <w:sz w:val="24"/>
        </w:rPr>
        <w:t>õ</w:t>
      </w:r>
      <w:r w:rsidRPr="00047D3C">
        <w:rPr>
          <w:rFonts w:ascii="Times New Roman" w:hAnsi="Times New Roman" w:cs="PTSans-Regular"/>
          <w:color w:val="000000"/>
          <w:sz w:val="24"/>
        </w:rPr>
        <w:t>rge</w:t>
      </w:r>
      <w:r w:rsidR="009F4355"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radoonisisalduse korral on n</w:t>
      </w:r>
      <w:r w:rsidR="009F4355" w:rsidRPr="00047D3C">
        <w:rPr>
          <w:rFonts w:ascii="Times New Roman" w:hAnsi="Times New Roman" w:cs="PTSans-Regular"/>
          <w:color w:val="000000"/>
          <w:sz w:val="24"/>
        </w:rPr>
        <w:t>õ</w:t>
      </w:r>
      <w:r w:rsidRPr="00047D3C">
        <w:rPr>
          <w:rFonts w:ascii="Times New Roman" w:hAnsi="Times New Roman" w:cs="PTSans-Regular"/>
          <w:color w:val="000000"/>
          <w:sz w:val="24"/>
        </w:rPr>
        <w:t>utavad tarindite radoonikindlad lahendused (õhutihedad esimese</w:t>
      </w:r>
      <w:r w:rsidR="009F4355"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korruse tarindid ja/v</w:t>
      </w:r>
      <w:r w:rsidR="009F4355" w:rsidRPr="00047D3C">
        <w:rPr>
          <w:rFonts w:ascii="Times New Roman" w:hAnsi="Times New Roman" w:cs="PTSans-Regular"/>
          <w:color w:val="000000"/>
          <w:sz w:val="24"/>
        </w:rPr>
        <w:t>õ</w:t>
      </w:r>
      <w:r w:rsidRPr="00047D3C">
        <w:rPr>
          <w:rFonts w:ascii="Times New Roman" w:hAnsi="Times New Roman" w:cs="PTSans-Regular"/>
          <w:color w:val="000000"/>
          <w:sz w:val="24"/>
        </w:rPr>
        <w:t>i alt ventileeritav betoonp</w:t>
      </w:r>
      <w:r w:rsidR="009F4355" w:rsidRPr="00047D3C">
        <w:rPr>
          <w:rFonts w:ascii="Times New Roman" w:hAnsi="Times New Roman" w:cs="PTSans-Regular"/>
          <w:color w:val="000000"/>
          <w:sz w:val="24"/>
        </w:rPr>
        <w:t>õ</w:t>
      </w:r>
      <w:r w:rsidRPr="00047D3C">
        <w:rPr>
          <w:rFonts w:ascii="Times New Roman" w:hAnsi="Times New Roman" w:cs="PTSans-Regular"/>
          <w:color w:val="000000"/>
          <w:sz w:val="24"/>
        </w:rPr>
        <w:t>rand v</w:t>
      </w:r>
      <w:r w:rsidR="009F4355" w:rsidRPr="00047D3C">
        <w:rPr>
          <w:rFonts w:ascii="Times New Roman" w:hAnsi="Times New Roman" w:cs="PTSans-Regular"/>
          <w:color w:val="000000"/>
          <w:sz w:val="24"/>
        </w:rPr>
        <w:t>õ</w:t>
      </w:r>
      <w:r w:rsidRPr="00047D3C">
        <w:rPr>
          <w:rFonts w:ascii="Times New Roman" w:hAnsi="Times New Roman" w:cs="PTSans-Regular"/>
          <w:color w:val="000000"/>
          <w:sz w:val="24"/>
        </w:rPr>
        <w:t>i maapinnast k</w:t>
      </w:r>
      <w:r w:rsidR="009F4355" w:rsidRPr="00047D3C">
        <w:rPr>
          <w:rFonts w:ascii="Times New Roman" w:hAnsi="Times New Roman" w:cs="PTSans-Regular"/>
          <w:color w:val="000000"/>
          <w:sz w:val="24"/>
        </w:rPr>
        <w:t>õ</w:t>
      </w:r>
      <w:r w:rsidRPr="00047D3C">
        <w:rPr>
          <w:rFonts w:ascii="Times New Roman" w:hAnsi="Times New Roman" w:cs="PTSans-Regular"/>
          <w:color w:val="000000"/>
          <w:sz w:val="24"/>
        </w:rPr>
        <w:t>rgemal asuva</w:t>
      </w:r>
      <w:r w:rsidR="009F4355" w:rsidRPr="00047D3C">
        <w:rPr>
          <w:rFonts w:ascii="Times New Roman" w:hAnsi="Times New Roman" w:cs="PTSans-Regular"/>
          <w:color w:val="000000"/>
          <w:sz w:val="24"/>
        </w:rPr>
        <w:t xml:space="preserve"> </w:t>
      </w:r>
      <w:r w:rsidRPr="00047D3C">
        <w:rPr>
          <w:rFonts w:ascii="Times New Roman" w:hAnsi="Times New Roman" w:cs="PTSans-Regular"/>
          <w:color w:val="000000"/>
          <w:sz w:val="24"/>
        </w:rPr>
        <w:t>p</w:t>
      </w:r>
      <w:r w:rsidR="009F4355" w:rsidRPr="00047D3C">
        <w:rPr>
          <w:rFonts w:ascii="Times New Roman" w:hAnsi="Times New Roman" w:cs="PTSans-Regular"/>
          <w:color w:val="000000"/>
          <w:sz w:val="24"/>
        </w:rPr>
        <w:t>õ</w:t>
      </w:r>
      <w:r w:rsidRPr="00047D3C">
        <w:rPr>
          <w:rFonts w:ascii="Times New Roman" w:hAnsi="Times New Roman" w:cs="PTSans-Regular"/>
          <w:color w:val="000000"/>
          <w:sz w:val="24"/>
        </w:rPr>
        <w:t>randaaluse sundventilatsioon).</w:t>
      </w:r>
    </w:p>
    <w:p w:rsidR="00464B75" w:rsidRDefault="00A91C57" w:rsidP="00464B75">
      <w:pPr>
        <w:pStyle w:val="Default"/>
        <w:spacing w:after="3"/>
        <w:rPr>
          <w:color w:val="auto"/>
          <w:sz w:val="23"/>
          <w:szCs w:val="23"/>
        </w:rPr>
      </w:pPr>
      <w:r w:rsidRPr="00047D3C">
        <w:rPr>
          <w:rFonts w:cs="PTSans-Regular"/>
        </w:rPr>
        <w:t>Hoone ehitusprojekt</w:t>
      </w:r>
      <w:r w:rsidR="00464B75">
        <w:rPr>
          <w:rFonts w:cs="PTSans-Regular"/>
        </w:rPr>
        <w:t>i koostamisel järgida standardit</w:t>
      </w:r>
      <w:r w:rsidRPr="00047D3C">
        <w:rPr>
          <w:rFonts w:cs="PTSans-Regular"/>
        </w:rPr>
        <w:t xml:space="preserve"> </w:t>
      </w:r>
      <w:r w:rsidR="00464B75" w:rsidRPr="00FE46C6">
        <w:rPr>
          <w:color w:val="auto"/>
          <w:sz w:val="23"/>
          <w:szCs w:val="23"/>
        </w:rPr>
        <w:t>EVS 840:2017 „Juhised radoonikaitse meetmete kasutamiseks uutes ja olemasolevates hoonetes“</w:t>
      </w:r>
      <w:r w:rsidR="00464B75">
        <w:rPr>
          <w:color w:val="auto"/>
          <w:sz w:val="23"/>
          <w:szCs w:val="23"/>
        </w:rPr>
        <w:t xml:space="preserve"> </w:t>
      </w:r>
    </w:p>
    <w:p w:rsidR="00895427" w:rsidRDefault="00895427" w:rsidP="00A91C57">
      <w:pPr>
        <w:rPr>
          <w:rFonts w:ascii="Times New Roman" w:hAnsi="Times New Roman" w:cs="PTSans-Regular"/>
          <w:b/>
          <w:color w:val="000000"/>
          <w:sz w:val="24"/>
        </w:rPr>
      </w:pPr>
    </w:p>
    <w:p w:rsidR="00157D55" w:rsidRDefault="001600EC" w:rsidP="00A91C57">
      <w:pPr>
        <w:rPr>
          <w:rFonts w:ascii="Times New Roman" w:hAnsi="Times New Roman" w:cs="PTSans-Regular"/>
          <w:b/>
          <w:color w:val="000000"/>
          <w:sz w:val="24"/>
        </w:rPr>
      </w:pPr>
      <w:r>
        <w:rPr>
          <w:rFonts w:ascii="Times New Roman" w:hAnsi="Times New Roman" w:cs="PTSans-Regular"/>
          <w:b/>
          <w:color w:val="000000"/>
          <w:sz w:val="24"/>
        </w:rPr>
        <w:t xml:space="preserve">2.4.12 </w:t>
      </w:r>
      <w:r w:rsidR="00157D55" w:rsidRPr="00157D55">
        <w:rPr>
          <w:rFonts w:ascii="Times New Roman" w:hAnsi="Times New Roman" w:cs="PTSans-Regular"/>
          <w:b/>
          <w:color w:val="000000"/>
          <w:sz w:val="24"/>
        </w:rPr>
        <w:t xml:space="preserve"> Raudtee müra </w:t>
      </w:r>
      <w:r w:rsidR="0019597A">
        <w:rPr>
          <w:rFonts w:ascii="Times New Roman" w:hAnsi="Times New Roman" w:cs="PTSans-Regular"/>
          <w:b/>
          <w:color w:val="000000"/>
          <w:sz w:val="24"/>
        </w:rPr>
        <w:t xml:space="preserve">ja vibratsiooni </w:t>
      </w:r>
      <w:r w:rsidR="00157D55" w:rsidRPr="00157D55">
        <w:rPr>
          <w:rFonts w:ascii="Times New Roman" w:hAnsi="Times New Roman" w:cs="PTSans-Regular"/>
          <w:b/>
          <w:color w:val="000000"/>
          <w:sz w:val="24"/>
        </w:rPr>
        <w:t>leevendamine.</w:t>
      </w:r>
    </w:p>
    <w:p w:rsidR="00FE46C6" w:rsidRDefault="00157D55" w:rsidP="00157D55">
      <w:pPr>
        <w:rPr>
          <w:rFonts w:ascii="Times New Roman" w:hAnsi="Times New Roman" w:cs="Calibri"/>
          <w:color w:val="222222"/>
          <w:sz w:val="24"/>
          <w:szCs w:val="20"/>
          <w:shd w:val="clear" w:color="auto" w:fill="FFFFFF"/>
        </w:rPr>
      </w:pPr>
      <w:r w:rsidRPr="00157D55">
        <w:rPr>
          <w:rFonts w:ascii="Times New Roman" w:hAnsi="Times New Roman" w:cs="Calibri"/>
          <w:color w:val="222222"/>
          <w:sz w:val="24"/>
          <w:szCs w:val="20"/>
          <w:shd w:val="clear" w:color="auto" w:fill="FFFFFF"/>
        </w:rPr>
        <w:t xml:space="preserve">Raudtee kaitsevöönd on seaduse (ehitusseadustik) kohaselt 30m , kuid teemaplaneeringu (Viimsi valla üldiste ehitustingimuste määramine. Elamuehituse põhimõtted) kohaselt 50m. </w:t>
      </w:r>
    </w:p>
    <w:p w:rsidR="00157D55" w:rsidRDefault="00157D55" w:rsidP="00157D55">
      <w:pPr>
        <w:rPr>
          <w:rFonts w:ascii="Times New Roman" w:hAnsi="Times New Roman"/>
          <w:sz w:val="24"/>
        </w:rPr>
      </w:pPr>
      <w:r w:rsidRPr="00157D55">
        <w:rPr>
          <w:rFonts w:ascii="Times New Roman" w:hAnsi="Times New Roman"/>
          <w:sz w:val="24"/>
        </w:rPr>
        <w:t xml:space="preserve">Uus elamu on kavandatud raudteest min. 30 meetri kaudusele. </w:t>
      </w:r>
    </w:p>
    <w:p w:rsidR="00157D55" w:rsidRDefault="00157D55" w:rsidP="00157D55">
      <w:pPr>
        <w:rPr>
          <w:rFonts w:ascii="Times New Roman" w:hAnsi="Times New Roman"/>
          <w:sz w:val="24"/>
        </w:rPr>
      </w:pPr>
      <w:r w:rsidRPr="00047D3C">
        <w:rPr>
          <w:rFonts w:ascii="Times New Roman" w:hAnsi="Times New Roman" w:cs="PTSans-Regular"/>
          <w:color w:val="000000"/>
          <w:sz w:val="24"/>
        </w:rPr>
        <w:t>Detailplaneeringus</w:t>
      </w:r>
      <w:r>
        <w:rPr>
          <w:rFonts w:ascii="Times New Roman" w:hAnsi="Times New Roman" w:cs="PTSans-Regular"/>
          <w:color w:val="000000"/>
          <w:sz w:val="24"/>
        </w:rPr>
        <w:t xml:space="preserve"> on aluseks võetud kehtivad müranormid:  </w:t>
      </w:r>
      <w:r w:rsidR="001600EC" w:rsidRPr="00FE46C6">
        <w:rPr>
          <w:rFonts w:ascii="Times New Roman" w:hAnsi="Times New Roman"/>
          <w:sz w:val="23"/>
          <w:szCs w:val="23"/>
        </w:rPr>
        <w:t xml:space="preserve">Keskkonnaministri määrus nr 71. </w:t>
      </w:r>
      <w:r w:rsidRPr="001600EC">
        <w:rPr>
          <w:rFonts w:ascii="Times New Roman" w:hAnsi="Times New Roman"/>
          <w:sz w:val="24"/>
        </w:rPr>
        <w:t xml:space="preserve">Raudteemüra leevendamiseks tuleb </w:t>
      </w:r>
      <w:r w:rsidR="007475F5" w:rsidRPr="001600EC">
        <w:rPr>
          <w:rFonts w:ascii="Times New Roman" w:hAnsi="Times New Roman"/>
          <w:sz w:val="24"/>
        </w:rPr>
        <w:t xml:space="preserve">uue </w:t>
      </w:r>
      <w:r w:rsidRPr="001600EC">
        <w:rPr>
          <w:rFonts w:ascii="Times New Roman" w:hAnsi="Times New Roman"/>
          <w:sz w:val="24"/>
        </w:rPr>
        <w:t xml:space="preserve">eluhoone </w:t>
      </w:r>
      <w:r w:rsidR="007475F5" w:rsidRPr="001600EC">
        <w:rPr>
          <w:rFonts w:ascii="Times New Roman" w:hAnsi="Times New Roman"/>
          <w:sz w:val="24"/>
        </w:rPr>
        <w:t xml:space="preserve">edasisel </w:t>
      </w:r>
      <w:r w:rsidRPr="001600EC">
        <w:rPr>
          <w:rFonts w:ascii="Times New Roman" w:hAnsi="Times New Roman"/>
          <w:sz w:val="24"/>
        </w:rPr>
        <w:t xml:space="preserve">projekteerimisel ette näha </w:t>
      </w:r>
      <w:r>
        <w:rPr>
          <w:rFonts w:ascii="Times New Roman" w:hAnsi="Times New Roman"/>
          <w:sz w:val="24"/>
        </w:rPr>
        <w:t>mürapidavad tarindid</w:t>
      </w:r>
      <w:r w:rsidR="007475F5">
        <w:rPr>
          <w:rFonts w:ascii="Times New Roman" w:hAnsi="Times New Roman"/>
          <w:sz w:val="24"/>
        </w:rPr>
        <w:t xml:space="preserve"> –</w:t>
      </w:r>
      <w:r>
        <w:rPr>
          <w:rFonts w:ascii="Times New Roman" w:hAnsi="Times New Roman"/>
          <w:sz w:val="24"/>
        </w:rPr>
        <w:t xml:space="preserve"> </w:t>
      </w:r>
      <w:r w:rsidR="007475F5">
        <w:rPr>
          <w:rFonts w:ascii="Times New Roman" w:hAnsi="Times New Roman"/>
          <w:sz w:val="24"/>
        </w:rPr>
        <w:t xml:space="preserve">eelkõige </w:t>
      </w:r>
      <w:r>
        <w:rPr>
          <w:rFonts w:ascii="Times New Roman" w:hAnsi="Times New Roman"/>
          <w:sz w:val="24"/>
        </w:rPr>
        <w:t xml:space="preserve">välisseinad ja avatäited. Samuti tuleb </w:t>
      </w:r>
      <w:r w:rsidR="007475F5">
        <w:rPr>
          <w:rFonts w:ascii="Times New Roman" w:hAnsi="Times New Roman"/>
          <w:sz w:val="24"/>
        </w:rPr>
        <w:t xml:space="preserve">hoonete </w:t>
      </w:r>
      <w:r>
        <w:rPr>
          <w:rFonts w:ascii="Times New Roman" w:hAnsi="Times New Roman"/>
          <w:sz w:val="24"/>
        </w:rPr>
        <w:t xml:space="preserve">projekteerimisel </w:t>
      </w:r>
      <w:r w:rsidR="007475F5">
        <w:rPr>
          <w:rFonts w:ascii="Times New Roman" w:hAnsi="Times New Roman"/>
          <w:sz w:val="24"/>
        </w:rPr>
        <w:t xml:space="preserve">ja ehitamisel </w:t>
      </w:r>
      <w:r>
        <w:rPr>
          <w:rFonts w:ascii="Times New Roman" w:hAnsi="Times New Roman"/>
          <w:sz w:val="24"/>
        </w:rPr>
        <w:t>arvestada</w:t>
      </w:r>
      <w:r w:rsidR="007475F5">
        <w:rPr>
          <w:rFonts w:ascii="Times New Roman" w:hAnsi="Times New Roman"/>
          <w:sz w:val="24"/>
        </w:rPr>
        <w:t xml:space="preserve"> raudteest põhjustatud vibratsiooniga ja vältida selle kandumist eluhoonesse.</w:t>
      </w:r>
    </w:p>
    <w:p w:rsidR="00E07763" w:rsidRDefault="00E07763" w:rsidP="00157D55">
      <w:pPr>
        <w:rPr>
          <w:rFonts w:ascii="Times New Roman" w:hAnsi="Times New Roman"/>
          <w:sz w:val="24"/>
        </w:rPr>
      </w:pPr>
      <w:r>
        <w:rPr>
          <w:rFonts w:ascii="Times New Roman" w:hAnsi="Times New Roman"/>
          <w:sz w:val="24"/>
        </w:rPr>
        <w:t>Uue moodustatava elamukrundi raudtee-poolsesse osasse on ette nähtud igihalja okaspuu-salu rajamine raudteelt tuleva müra leevendamiseks. Okaspuud (soovitavalt kuused) tuleb istutada hekina vähemalt kolmes reas, ridade vahega min. 5m.</w:t>
      </w:r>
    </w:p>
    <w:p w:rsidR="0019597A" w:rsidRPr="00FE46C6" w:rsidRDefault="0019597A" w:rsidP="0019597A">
      <w:pPr>
        <w:pStyle w:val="Default"/>
        <w:spacing w:after="47"/>
        <w:rPr>
          <w:color w:val="auto"/>
          <w:sz w:val="23"/>
          <w:szCs w:val="23"/>
        </w:rPr>
      </w:pPr>
      <w:r w:rsidRPr="00FE46C6">
        <w:rPr>
          <w:color w:val="auto"/>
          <w:sz w:val="23"/>
          <w:szCs w:val="23"/>
        </w:rPr>
        <w:t xml:space="preserve"> Elamute siseruumide müratasemed ei tohi ületada sotsiaalministri 04.03.2002 määruses nr 42 „Müra normtasemed elu-ja puhkealal, elamutes ning ühiskasutusega hoonetes ja mürataseme mõõtmise meetodid” kehtestatud normtasemeid. Vajadusel rakendada müravastaseid meetmeid lähtudes muuhulgas EVS 842:2003 „Ehitiste heliisolatsiooninõuded. Kaitse müra eest.“. </w:t>
      </w:r>
    </w:p>
    <w:p w:rsidR="0019597A" w:rsidRPr="00FE46C6" w:rsidRDefault="0019597A" w:rsidP="0019597A">
      <w:pPr>
        <w:pStyle w:val="Default"/>
        <w:rPr>
          <w:color w:val="auto"/>
          <w:sz w:val="23"/>
          <w:szCs w:val="23"/>
        </w:rPr>
      </w:pPr>
      <w:r w:rsidRPr="00FE46C6">
        <w:rPr>
          <w:color w:val="auto"/>
          <w:sz w:val="23"/>
          <w:szCs w:val="23"/>
        </w:rPr>
        <w:t> Tehnoseadmete müratasemed ei tohi planeeritaval elamualal ning teistel lähedusse jäävatel elamualadel ületada keskkonnaministri 16.12.2016 määruse nr 71 „Välisõhus leviva müra normtasemed ja mürataseme mõõtmise, määramise ja hindamise meetodid” (edaspidi KeM määrus nr 71) lisas 1 II kategooria alale kehtestatud tööstusmüra sihtväärtust. Tehnoseadmete valikul hinnata neist lähtuvaid müratasemeid ning seadmete paigutamisel jälgida, et need asuksid eluruumidestning teistest elamutest võimalikult kaugel.</w:t>
      </w:r>
    </w:p>
    <w:p w:rsidR="0019597A" w:rsidRPr="00FE46C6" w:rsidRDefault="0019597A" w:rsidP="0019597A">
      <w:pPr>
        <w:pStyle w:val="Default"/>
        <w:spacing w:after="3"/>
        <w:rPr>
          <w:color w:val="auto"/>
          <w:sz w:val="23"/>
          <w:szCs w:val="23"/>
        </w:rPr>
      </w:pPr>
      <w:r w:rsidRPr="00FE46C6">
        <w:rPr>
          <w:color w:val="auto"/>
          <w:sz w:val="23"/>
          <w:szCs w:val="23"/>
        </w:rPr>
        <w:t> Liiklusmüra maksimaalne helirõhutase müratundlike hoonetega aladel ei tohi ületada päeval 85 dB ja öösel 75 dB (KeM määrus nr 71 § 6 lg 3).</w:t>
      </w:r>
    </w:p>
    <w:p w:rsidR="0019597A" w:rsidRPr="00FE46C6" w:rsidRDefault="0019597A" w:rsidP="0019597A">
      <w:pPr>
        <w:pStyle w:val="Default"/>
        <w:spacing w:after="3"/>
        <w:rPr>
          <w:color w:val="auto"/>
          <w:sz w:val="23"/>
          <w:szCs w:val="23"/>
        </w:rPr>
      </w:pPr>
      <w:r w:rsidRPr="00FE46C6">
        <w:rPr>
          <w:color w:val="auto"/>
          <w:sz w:val="23"/>
          <w:szCs w:val="23"/>
        </w:rPr>
        <w:t> Ehitusaegsed müratasemed ei tohi läheduses asuvatel elamualadel ajavahemikul 21.00-07.00 ületada KeM määrus nr 71 lisas 1 toodud II mürakategooria tööstusmüra normtaset.</w:t>
      </w:r>
    </w:p>
    <w:p w:rsidR="0019597A" w:rsidRPr="00FE46C6" w:rsidRDefault="0019597A" w:rsidP="0019597A">
      <w:pPr>
        <w:pStyle w:val="Default"/>
        <w:spacing w:after="3"/>
        <w:rPr>
          <w:color w:val="auto"/>
          <w:sz w:val="23"/>
          <w:szCs w:val="23"/>
        </w:rPr>
      </w:pPr>
      <w:r w:rsidRPr="00FE46C6">
        <w:rPr>
          <w:color w:val="auto"/>
          <w:sz w:val="23"/>
          <w:szCs w:val="23"/>
        </w:rPr>
        <w:lastRenderedPageBreak/>
        <w:t> Raudteeliiklusest lähtuvad vibratsioonitasemed ei tohi ületada sotsiaalministri 17.05.2002 määruses nr 78 „Vibratsiooni piirväärtused elamutes ja ühiskasutusega hoonetes ning vibratsiooni mõõtmise meetodid“ § 3 toodud piirväärtuseid.</w:t>
      </w:r>
    </w:p>
    <w:p w:rsidR="0019597A" w:rsidRPr="007D450F" w:rsidRDefault="0019597A" w:rsidP="0019597A">
      <w:pPr>
        <w:pStyle w:val="Default"/>
        <w:rPr>
          <w:color w:val="auto"/>
          <w:sz w:val="23"/>
          <w:szCs w:val="23"/>
        </w:rPr>
      </w:pPr>
      <w:r w:rsidRPr="007D450F">
        <w:rPr>
          <w:color w:val="auto"/>
          <w:sz w:val="23"/>
          <w:szCs w:val="23"/>
        </w:rPr>
        <w:t xml:space="preserve"> Hoonete projekteerimisel tuleb arvestada meetmetega isoleerimaks raudtee poolt tekitatavat vibratsiooni ja müra. Ehitus-ja kasutusloa andmisel hinnata müra-ja vibratsiooni vähendavate meetmete piisavust. </w:t>
      </w:r>
    </w:p>
    <w:p w:rsidR="0019597A" w:rsidRDefault="0019597A" w:rsidP="0019597A">
      <w:pPr>
        <w:pStyle w:val="Default"/>
      </w:pPr>
      <w:r w:rsidRPr="007D450F">
        <w:rPr>
          <w:color w:val="auto"/>
          <w:szCs w:val="23"/>
        </w:rPr>
        <w:t>Täiendavalt soovitab Terviseamet võimalike kaebuste ennetamiseks teavitada tulevasi elanikke raudteeliiklusest tulenevatest kõrgetest liiklusmüra ja vibratsioonitasemetest põhjustatud</w:t>
      </w:r>
      <w:r w:rsidRPr="007D450F">
        <w:rPr>
          <w:szCs w:val="23"/>
        </w:rPr>
        <w:t xml:space="preserve"> </w:t>
      </w:r>
      <w:r w:rsidRPr="007D450F">
        <w:rPr>
          <w:color w:val="auto"/>
          <w:szCs w:val="23"/>
        </w:rPr>
        <w:t>võimalikest häiringutest</w:t>
      </w:r>
      <w:r w:rsidRPr="007D450F">
        <w:rPr>
          <w:color w:val="auto"/>
          <w:sz w:val="23"/>
          <w:szCs w:val="23"/>
        </w:rPr>
        <w:t>.</w:t>
      </w:r>
    </w:p>
    <w:p w:rsidR="0019597A" w:rsidRDefault="0019597A" w:rsidP="00157D55">
      <w:pPr>
        <w:rPr>
          <w:rFonts w:ascii="Times New Roman" w:hAnsi="Times New Roman"/>
          <w:sz w:val="24"/>
        </w:rPr>
      </w:pPr>
    </w:p>
    <w:p w:rsidR="006A1DA5" w:rsidRPr="006A1DA5" w:rsidRDefault="006A1DA5" w:rsidP="006A1DA5">
      <w:pPr>
        <w:pStyle w:val="ANormal"/>
        <w:rPr>
          <w:rFonts w:ascii="Times New Roman" w:hAnsi="Times New Roman"/>
          <w:sz w:val="24"/>
          <w:lang w:val="et-EE"/>
        </w:rPr>
      </w:pPr>
      <w:r w:rsidRPr="006A1DA5">
        <w:rPr>
          <w:rFonts w:ascii="Times New Roman" w:hAnsi="Times New Roman"/>
          <w:sz w:val="24"/>
          <w:lang w:val="et-EE"/>
        </w:rPr>
        <w:t xml:space="preserve">Akukon OÜ on teostanud raudtee liiklusega seonduvad transpordimüra uuringud.  (töö nr. 190783-1) Selles sisalduvad järgmised soovitused: </w:t>
      </w:r>
    </w:p>
    <w:p w:rsidR="006A1DA5" w:rsidRPr="006A1DA5" w:rsidRDefault="006A1DA5" w:rsidP="006A1DA5">
      <w:pPr>
        <w:pStyle w:val="ANormal"/>
        <w:rPr>
          <w:rFonts w:ascii="Times New Roman" w:hAnsi="Times New Roman"/>
          <w:sz w:val="24"/>
          <w:lang w:val="et-EE"/>
        </w:rPr>
      </w:pPr>
      <w:r w:rsidRPr="006A1DA5">
        <w:rPr>
          <w:rFonts w:ascii="Times New Roman" w:hAnsi="Times New Roman"/>
          <w:sz w:val="24"/>
          <w:lang w:val="et-EE"/>
        </w:rPr>
        <w:t xml:space="preserve">Hoonete projekteerimisel soovitame arvestada </w:t>
      </w:r>
      <w:r w:rsidRPr="006A1DA5">
        <w:rPr>
          <w:rFonts w:ascii="Times New Roman" w:hAnsi="Times New Roman"/>
          <w:i/>
          <w:sz w:val="24"/>
          <w:lang w:val="et-EE"/>
        </w:rPr>
        <w:t>EVS 842:2003 „Ehitiste heliisolatsiooninõuded. Kaitse müra eest“</w:t>
      </w:r>
      <w:r w:rsidRPr="006A1DA5">
        <w:rPr>
          <w:rFonts w:ascii="Times New Roman" w:hAnsi="Times New Roman"/>
          <w:sz w:val="24"/>
          <w:lang w:val="et-EE"/>
        </w:rPr>
        <w:t xml:space="preserve"> toodud liiklusmüra normtasemeid elamutes ja ühiskasutusega hoonetes, tabel 6.2.</w:t>
      </w:r>
    </w:p>
    <w:p w:rsidR="006A1DA5" w:rsidRPr="006A1DA5" w:rsidRDefault="006A1DA5" w:rsidP="006A1DA5">
      <w:pPr>
        <w:pStyle w:val="ANormal"/>
        <w:rPr>
          <w:rFonts w:ascii="Times New Roman" w:hAnsi="Times New Roman"/>
          <w:i/>
          <w:sz w:val="24"/>
          <w:lang w:val="et-EE"/>
        </w:rPr>
      </w:pPr>
      <w:r w:rsidRPr="006A1DA5">
        <w:rPr>
          <w:rFonts w:ascii="Times New Roman" w:hAnsi="Times New Roman"/>
          <w:i/>
          <w:sz w:val="24"/>
          <w:lang w:val="et-EE"/>
        </w:rPr>
        <w:t>Tabel 4. Liiklusmüra normtasemed elamutes, ühiskasutusega hoonetes EVS 842:2003 järgi.</w:t>
      </w:r>
    </w:p>
    <w:p w:rsidR="006A1DA5" w:rsidRPr="006A1DA5" w:rsidRDefault="006A1DA5" w:rsidP="006A1DA5">
      <w:pPr>
        <w:pStyle w:val="Aindentedtable-titlerow"/>
        <w:rPr>
          <w:rFonts w:ascii="Times New Roman" w:hAnsi="Times New Roman"/>
          <w:sz w:val="24"/>
          <w:lang w:val="et-EE"/>
        </w:rPr>
      </w:pPr>
      <w:r w:rsidRPr="006A1DA5">
        <w:rPr>
          <w:rFonts w:ascii="Times New Roman" w:hAnsi="Times New Roman"/>
          <w:sz w:val="24"/>
          <w:lang w:val="et-EE"/>
        </w:rPr>
        <w:t>Hoone ja ruum</w:t>
      </w:r>
      <w:r w:rsidRPr="006A1DA5">
        <w:rPr>
          <w:rFonts w:ascii="Times New Roman" w:hAnsi="Times New Roman"/>
          <w:sz w:val="24"/>
          <w:lang w:val="et-EE"/>
        </w:rPr>
        <w:tab/>
        <w:t>Päev</w:t>
      </w:r>
      <w:r w:rsidRPr="006A1DA5">
        <w:rPr>
          <w:rFonts w:ascii="Times New Roman" w:hAnsi="Times New Roman"/>
          <w:sz w:val="24"/>
          <w:lang w:val="et-EE"/>
        </w:rPr>
        <w:tab/>
        <w:t>Öö</w:t>
      </w:r>
    </w:p>
    <w:p w:rsidR="006A1DA5" w:rsidRPr="006A1DA5" w:rsidRDefault="006A1DA5" w:rsidP="006A1DA5">
      <w:pPr>
        <w:pStyle w:val="Aindentedtable-tablerow"/>
        <w:rPr>
          <w:rFonts w:ascii="Times New Roman" w:hAnsi="Times New Roman"/>
          <w:sz w:val="24"/>
          <w:lang w:val="et-EE"/>
        </w:rPr>
      </w:pPr>
      <w:r w:rsidRPr="006A1DA5">
        <w:rPr>
          <w:rFonts w:ascii="Times New Roman" w:hAnsi="Times New Roman"/>
          <w:sz w:val="24"/>
          <w:lang w:val="et-EE"/>
        </w:rPr>
        <w:t>Elamu</w:t>
      </w:r>
    </w:p>
    <w:p w:rsidR="006A1DA5" w:rsidRPr="006A1DA5" w:rsidRDefault="006A1DA5" w:rsidP="006A1DA5">
      <w:pPr>
        <w:pStyle w:val="Aindentedtable-tablerow"/>
        <w:pBdr>
          <w:bottom w:val="single" w:sz="4" w:space="1" w:color="auto"/>
        </w:pBdr>
        <w:rPr>
          <w:rFonts w:ascii="Times New Roman" w:hAnsi="Times New Roman"/>
          <w:sz w:val="24"/>
          <w:lang w:val="et-EE"/>
        </w:rPr>
      </w:pPr>
      <w:r w:rsidRPr="006A1DA5">
        <w:rPr>
          <w:rFonts w:ascii="Times New Roman" w:hAnsi="Times New Roman"/>
          <w:sz w:val="24"/>
          <w:lang w:val="et-EE"/>
        </w:rPr>
        <w:t>Elu-, magamisruumides</w:t>
      </w:r>
      <w:r w:rsidRPr="006A1DA5">
        <w:rPr>
          <w:rFonts w:ascii="Times New Roman" w:hAnsi="Times New Roman"/>
          <w:sz w:val="24"/>
          <w:lang w:val="et-EE"/>
        </w:rPr>
        <w:tab/>
        <w:t xml:space="preserve">35 </w:t>
      </w:r>
      <w:r w:rsidRPr="006A1DA5">
        <w:rPr>
          <w:rFonts w:ascii="Times New Roman" w:hAnsi="Times New Roman"/>
          <w:sz w:val="24"/>
          <w:lang w:val="et-EE"/>
        </w:rPr>
        <w:tab/>
        <w:t>30</w:t>
      </w:r>
    </w:p>
    <w:p w:rsidR="006A1DA5" w:rsidRPr="006A1DA5" w:rsidRDefault="006A1DA5" w:rsidP="006A1DA5">
      <w:pPr>
        <w:pStyle w:val="ANormal"/>
        <w:rPr>
          <w:rFonts w:ascii="Times New Roman" w:hAnsi="Times New Roman"/>
          <w:sz w:val="24"/>
          <w:lang w:val="et-EE"/>
        </w:rPr>
      </w:pPr>
      <w:r w:rsidRPr="006A1DA5">
        <w:rPr>
          <w:rFonts w:ascii="Times New Roman" w:hAnsi="Times New Roman"/>
          <w:sz w:val="24"/>
          <w:lang w:val="et-EE"/>
        </w:rPr>
        <w:t xml:space="preserve">Vastavalt </w:t>
      </w:r>
      <w:r w:rsidRPr="006A1DA5">
        <w:rPr>
          <w:rFonts w:ascii="Times New Roman" w:hAnsi="Times New Roman"/>
          <w:i/>
          <w:sz w:val="24"/>
          <w:lang w:val="et-EE"/>
        </w:rPr>
        <w:t xml:space="preserve">EVS 842:2003 </w:t>
      </w:r>
      <w:r w:rsidRPr="006A1DA5">
        <w:rPr>
          <w:rFonts w:ascii="Times New Roman" w:hAnsi="Times New Roman"/>
          <w:sz w:val="24"/>
          <w:lang w:val="et-EE"/>
        </w:rPr>
        <w:t xml:space="preserve">tabeli 6.3 ”Välispiiretele esitatavad heliisolatsiooninõuded olenevalt välismüratasemest” toodule, peab kirjeldatud välismürataseme korral planeeritavate hoonete välispiirde ühisisolatsiooniks arvestama </w:t>
      </w:r>
      <w:r w:rsidRPr="006A1DA5">
        <w:rPr>
          <w:rFonts w:ascii="Times New Roman" w:hAnsi="Times New Roman"/>
          <w:i/>
          <w:sz w:val="24"/>
          <w:lang w:val="et-EE"/>
        </w:rPr>
        <w:t>R</w:t>
      </w:r>
      <w:r w:rsidRPr="006A1DA5">
        <w:rPr>
          <w:rFonts w:ascii="Times New Roman" w:hAnsi="Times New Roman"/>
          <w:sz w:val="24"/>
          <w:lang w:val="et-EE"/>
        </w:rPr>
        <w:t>’</w:t>
      </w:r>
      <w:r w:rsidRPr="006A1DA5">
        <w:rPr>
          <w:rFonts w:ascii="Times New Roman" w:hAnsi="Times New Roman"/>
          <w:sz w:val="24"/>
          <w:vertAlign w:val="subscript"/>
          <w:lang w:val="et-EE"/>
        </w:rPr>
        <w:t xml:space="preserve">tr,s,w </w:t>
      </w:r>
      <w:r w:rsidRPr="006A1DA5">
        <w:rPr>
          <w:rFonts w:ascii="Times New Roman" w:hAnsi="Times New Roman"/>
          <w:sz w:val="24"/>
          <w:lang w:val="et-EE"/>
        </w:rPr>
        <w:t xml:space="preserve">= 30 dB. </w:t>
      </w:r>
    </w:p>
    <w:p w:rsidR="006A1DA5" w:rsidRPr="006A1DA5" w:rsidRDefault="006A1DA5" w:rsidP="006A1DA5">
      <w:pPr>
        <w:pStyle w:val="ANormal"/>
        <w:rPr>
          <w:rFonts w:ascii="Times New Roman" w:hAnsi="Times New Roman"/>
          <w:sz w:val="24"/>
          <w:lang w:val="et-EE"/>
        </w:rPr>
      </w:pPr>
      <w:r w:rsidRPr="006A1DA5">
        <w:rPr>
          <w:rFonts w:ascii="Times New Roman" w:hAnsi="Times New Roman"/>
          <w:i/>
          <w:sz w:val="24"/>
          <w:lang w:val="et-EE"/>
        </w:rPr>
        <w:t>EVS 842:2003</w:t>
      </w:r>
      <w:r w:rsidRPr="006A1DA5">
        <w:rPr>
          <w:rFonts w:ascii="Times New Roman" w:hAnsi="Times New Roman"/>
          <w:sz w:val="24"/>
          <w:lang w:val="et-EE"/>
        </w:rPr>
        <w:t xml:space="preserve"> põhjal tuleb ehitise välispiirde heliisolatsiooni hindamisel ja üksikute elementide valikul kasutada täpsemaid arvutuslikke meetmeid, kui ruumide põranda pindala on suurem kui </w:t>
      </w:r>
      <w:smartTag w:uri="urn:schemas-microsoft-com:office:smarttags" w:element="metricconverter">
        <w:smartTagPr>
          <w:attr w:name="ProductID" w:val="25 mﾲ"/>
        </w:smartTagPr>
        <w:r w:rsidRPr="006A1DA5">
          <w:rPr>
            <w:rFonts w:ascii="Times New Roman" w:hAnsi="Times New Roman"/>
            <w:sz w:val="24"/>
            <w:lang w:val="et-EE"/>
          </w:rPr>
          <w:t>25 m²</w:t>
        </w:r>
      </w:smartTag>
      <w:r w:rsidRPr="006A1DA5">
        <w:rPr>
          <w:rFonts w:ascii="Times New Roman" w:hAnsi="Times New Roman"/>
          <w:sz w:val="24"/>
          <w:lang w:val="et-EE"/>
        </w:rPr>
        <w:t>.</w:t>
      </w:r>
    </w:p>
    <w:p w:rsidR="006A1DA5" w:rsidRPr="006A1DA5" w:rsidRDefault="006A1DA5" w:rsidP="006A1DA5">
      <w:pPr>
        <w:pStyle w:val="ANormal"/>
        <w:rPr>
          <w:rFonts w:ascii="Times New Roman" w:hAnsi="Times New Roman"/>
          <w:sz w:val="24"/>
          <w:lang w:val="et-EE"/>
        </w:rPr>
      </w:pPr>
      <w:r w:rsidRPr="006A1DA5">
        <w:rPr>
          <w:rFonts w:ascii="Times New Roman" w:hAnsi="Times New Roman"/>
          <w:sz w:val="24"/>
          <w:lang w:val="et-EE"/>
        </w:rPr>
        <w:t xml:space="preserve">Ehitiste välispiirete heliisolatsiooni hindamisel ja üksikute elementide valikul on soovitatav rakendada transpordimüra spektri lähendustegurit </w:t>
      </w:r>
      <w:r w:rsidRPr="006A1DA5">
        <w:rPr>
          <w:rFonts w:ascii="Times New Roman" w:hAnsi="Times New Roman"/>
          <w:i/>
          <w:iCs/>
          <w:sz w:val="24"/>
          <w:lang w:val="et-EE"/>
        </w:rPr>
        <w:t>C</w:t>
      </w:r>
      <w:r w:rsidRPr="006A1DA5">
        <w:rPr>
          <w:rFonts w:ascii="Times New Roman" w:hAnsi="Times New Roman"/>
          <w:sz w:val="24"/>
          <w:vertAlign w:val="subscript"/>
          <w:lang w:val="et-EE"/>
        </w:rPr>
        <w:t>tr</w:t>
      </w:r>
      <w:r w:rsidRPr="006A1DA5">
        <w:rPr>
          <w:rFonts w:ascii="Times New Roman" w:hAnsi="Times New Roman"/>
          <w:sz w:val="24"/>
          <w:lang w:val="et-EE"/>
        </w:rPr>
        <w:t xml:space="preserve"> vastavalt standardile </w:t>
      </w:r>
      <w:r w:rsidRPr="006A1DA5">
        <w:rPr>
          <w:rFonts w:ascii="Times New Roman" w:hAnsi="Times New Roman"/>
          <w:i/>
          <w:sz w:val="24"/>
          <w:lang w:val="et-EE"/>
        </w:rPr>
        <w:t>EVS-EN ISO 717</w:t>
      </w:r>
      <w:r w:rsidRPr="006A1DA5">
        <w:rPr>
          <w:rFonts w:ascii="Times New Roman" w:hAnsi="Times New Roman"/>
          <w:sz w:val="24"/>
          <w:lang w:val="et-EE"/>
        </w:rPr>
        <w:t xml:space="preserve">; sellisel juhul esitatakse välispiirde ühisisolatsiooni nõue kujul </w:t>
      </w:r>
      <w:r w:rsidRPr="006A1DA5">
        <w:rPr>
          <w:rFonts w:ascii="Times New Roman" w:hAnsi="Times New Roman"/>
          <w:i/>
          <w:sz w:val="24"/>
          <w:lang w:val="et-EE"/>
        </w:rPr>
        <w:t>R</w:t>
      </w:r>
      <w:r w:rsidRPr="006A1DA5">
        <w:rPr>
          <w:rFonts w:ascii="Times New Roman" w:hAnsi="Times New Roman"/>
          <w:sz w:val="24"/>
          <w:lang w:val="et-EE"/>
        </w:rPr>
        <w:t>’</w:t>
      </w:r>
      <w:r w:rsidRPr="006A1DA5">
        <w:rPr>
          <w:rFonts w:ascii="Times New Roman" w:hAnsi="Times New Roman"/>
          <w:sz w:val="24"/>
          <w:vertAlign w:val="subscript"/>
          <w:lang w:val="et-EE"/>
        </w:rPr>
        <w:t>tr,s,w</w:t>
      </w:r>
      <w:r w:rsidRPr="006A1DA5">
        <w:rPr>
          <w:rFonts w:ascii="Times New Roman" w:hAnsi="Times New Roman"/>
          <w:sz w:val="24"/>
          <w:lang w:val="et-EE"/>
        </w:rPr>
        <w:t>+</w:t>
      </w:r>
      <w:r w:rsidRPr="006A1DA5">
        <w:rPr>
          <w:rFonts w:ascii="Times New Roman" w:hAnsi="Times New Roman"/>
          <w:i/>
          <w:sz w:val="24"/>
          <w:lang w:val="et-EE"/>
        </w:rPr>
        <w:t>C</w:t>
      </w:r>
      <w:r w:rsidRPr="006A1DA5">
        <w:rPr>
          <w:rFonts w:ascii="Times New Roman" w:hAnsi="Times New Roman"/>
          <w:sz w:val="24"/>
          <w:vertAlign w:val="subscript"/>
          <w:lang w:val="et-EE"/>
        </w:rPr>
        <w:t>tr</w:t>
      </w:r>
      <w:r w:rsidRPr="006A1DA5">
        <w:rPr>
          <w:rFonts w:ascii="Times New Roman" w:hAnsi="Times New Roman"/>
          <w:i/>
          <w:sz w:val="24"/>
          <w:lang w:val="et-EE"/>
        </w:rPr>
        <w:t>.</w:t>
      </w:r>
      <w:r w:rsidRPr="006A1DA5">
        <w:rPr>
          <w:rFonts w:ascii="Times New Roman" w:hAnsi="Times New Roman"/>
          <w:sz w:val="24"/>
          <w:lang w:val="et-EE"/>
        </w:rPr>
        <w:t xml:space="preserve"> </w:t>
      </w:r>
    </w:p>
    <w:p w:rsidR="006A1DA5" w:rsidRPr="006A1DA5" w:rsidRDefault="006A1DA5" w:rsidP="006A1DA5">
      <w:pPr>
        <w:pStyle w:val="ANormal"/>
        <w:rPr>
          <w:rFonts w:ascii="Times New Roman" w:hAnsi="Times New Roman"/>
          <w:sz w:val="24"/>
          <w:lang w:val="et-EE"/>
        </w:rPr>
      </w:pPr>
      <w:r w:rsidRPr="006A1DA5">
        <w:rPr>
          <w:rFonts w:ascii="Times New Roman" w:hAnsi="Times New Roman"/>
          <w:sz w:val="24"/>
          <w:lang w:val="et-EE"/>
        </w:rPr>
        <w:t xml:space="preserve">Akende valikul tuleb tähelepanu pöörata akende heliisolatsioonile transpordimüra suhtes. Kui aken moodustab ≥ 50% välispiirde pinnast, võetakse akna nõutava heliisolatsiooni suuruseks välispiirde õhumüra isolatsiooni indeks. </w:t>
      </w:r>
    </w:p>
    <w:p w:rsidR="006A1DA5" w:rsidRPr="006A1DA5" w:rsidRDefault="006A1DA5" w:rsidP="006A1DA5">
      <w:pPr>
        <w:pStyle w:val="ANormal"/>
        <w:rPr>
          <w:rFonts w:ascii="Times New Roman" w:hAnsi="Times New Roman"/>
          <w:sz w:val="24"/>
          <w:lang w:val="et-EE"/>
        </w:rPr>
      </w:pPr>
      <w:r w:rsidRPr="006A1DA5">
        <w:rPr>
          <w:rFonts w:ascii="Times New Roman" w:hAnsi="Times New Roman"/>
          <w:sz w:val="24"/>
          <w:lang w:val="et-EE"/>
        </w:rPr>
        <w:t>Välispiirde nõutava heliisolatsiooni tagamisel tuleb arvestada, et ventileerimiseks ettenähtud elemendid (tuulutusavad aknakonstruktsioonis või värskeõhuklapid välisseinas) ei vähendaks välispiirde heliisolatsiooni sel määral, et lubatav müratase ruumis oleks ületatud.</w:t>
      </w:r>
    </w:p>
    <w:p w:rsidR="0019597A" w:rsidRPr="00157D55" w:rsidRDefault="0019597A" w:rsidP="00157D55">
      <w:pPr>
        <w:rPr>
          <w:rFonts w:ascii="Times New Roman" w:hAnsi="Times New Roman"/>
          <w:sz w:val="24"/>
        </w:rPr>
      </w:pPr>
    </w:p>
    <w:p w:rsidR="00A02B0F" w:rsidRDefault="00A02B0F" w:rsidP="00A02B0F">
      <w:pPr>
        <w:rPr>
          <w:rFonts w:ascii="Times New Roman" w:hAnsi="Times New Roman" w:cs="PTSans-Regular"/>
          <w:b/>
          <w:color w:val="000000"/>
          <w:sz w:val="24"/>
        </w:rPr>
      </w:pPr>
      <w:r w:rsidRPr="00157D55">
        <w:rPr>
          <w:rFonts w:ascii="Times New Roman" w:hAnsi="Times New Roman" w:cs="PTSans-Regular"/>
          <w:b/>
          <w:color w:val="000000"/>
          <w:sz w:val="24"/>
        </w:rPr>
        <w:t>2.4.1</w:t>
      </w:r>
      <w:r>
        <w:rPr>
          <w:rFonts w:ascii="Times New Roman" w:hAnsi="Times New Roman" w:cs="PTSans-Regular"/>
          <w:b/>
          <w:color w:val="000000"/>
          <w:sz w:val="24"/>
        </w:rPr>
        <w:t>2</w:t>
      </w:r>
      <w:r w:rsidRPr="00157D55">
        <w:rPr>
          <w:rFonts w:ascii="Times New Roman" w:hAnsi="Times New Roman" w:cs="PTSans-Regular"/>
          <w:b/>
          <w:color w:val="000000"/>
          <w:sz w:val="24"/>
        </w:rPr>
        <w:t xml:space="preserve"> </w:t>
      </w:r>
      <w:r>
        <w:rPr>
          <w:rFonts w:ascii="Times New Roman" w:hAnsi="Times New Roman" w:cs="PTSans-Regular"/>
          <w:b/>
          <w:color w:val="000000"/>
          <w:sz w:val="24"/>
        </w:rPr>
        <w:t>Tuleohutusnõuded</w:t>
      </w:r>
      <w:r w:rsidRPr="00157D55">
        <w:rPr>
          <w:rFonts w:ascii="Times New Roman" w:hAnsi="Times New Roman" w:cs="PTSans-Regular"/>
          <w:b/>
          <w:color w:val="000000"/>
          <w:sz w:val="24"/>
        </w:rPr>
        <w:t>.</w:t>
      </w:r>
    </w:p>
    <w:p w:rsidR="00A02B0F" w:rsidRDefault="00CA1FED" w:rsidP="00A02B0F">
      <w:pPr>
        <w:rPr>
          <w:rFonts w:ascii="Times New Roman" w:hAnsi="Times New Roman"/>
          <w:sz w:val="24"/>
        </w:rPr>
      </w:pPr>
      <w:r>
        <w:rPr>
          <w:rFonts w:ascii="Times New Roman" w:hAnsi="Times New Roman"/>
          <w:sz w:val="24"/>
        </w:rPr>
        <w:t>Detailplaneering ja sellele järgnev edasine projekteerimine peavad vastama järgmistele normdokumentidele:</w:t>
      </w:r>
    </w:p>
    <w:p w:rsidR="00CA1FED" w:rsidRPr="00CA1FED" w:rsidRDefault="00CA1FED" w:rsidP="00CA1FED">
      <w:pPr>
        <w:pStyle w:val="Loendilik"/>
        <w:numPr>
          <w:ilvl w:val="0"/>
          <w:numId w:val="5"/>
        </w:numPr>
        <w:spacing w:after="0" w:line="240" w:lineRule="auto"/>
        <w:contextualSpacing w:val="0"/>
        <w:jc w:val="both"/>
        <w:rPr>
          <w:rFonts w:ascii="Times New Roman" w:hAnsi="Times New Roman" w:cs="Arial"/>
          <w:sz w:val="24"/>
          <w:szCs w:val="24"/>
        </w:rPr>
      </w:pPr>
      <w:r w:rsidRPr="00CA1FED">
        <w:rPr>
          <w:rFonts w:ascii="Times New Roman" w:hAnsi="Times New Roman" w:cs="Arial"/>
          <w:sz w:val="24"/>
          <w:szCs w:val="24"/>
        </w:rPr>
        <w:lastRenderedPageBreak/>
        <w:t>Siseministri määrus 30.03.2017 nr 17 „Ehitisele esitatavad tuleohutusnõuded ja nõuded tuletõrje veevarustusele“</w:t>
      </w:r>
    </w:p>
    <w:p w:rsidR="00CA1FED" w:rsidRPr="00CA1FED" w:rsidRDefault="00CA1FED" w:rsidP="00CA1FED">
      <w:pPr>
        <w:pStyle w:val="Kehatekst"/>
        <w:numPr>
          <w:ilvl w:val="0"/>
          <w:numId w:val="5"/>
        </w:numPr>
        <w:rPr>
          <w:rFonts w:ascii="Times New Roman" w:hAnsi="Times New Roman"/>
          <w:szCs w:val="24"/>
        </w:rPr>
      </w:pPr>
      <w:r w:rsidRPr="00CA1FED">
        <w:rPr>
          <w:rFonts w:ascii="Times New Roman" w:hAnsi="Times New Roman"/>
          <w:szCs w:val="24"/>
        </w:rPr>
        <w:t>Eesti Standard EVS 812-7:2018 „Ehitise tuleohutus. Osa 7: Ehitisele esitatava põhinõude, tuleohutusnõude tagamine projekteerimise ja ehitamise käigus“;</w:t>
      </w:r>
    </w:p>
    <w:p w:rsidR="00CA1FED" w:rsidRPr="00CA1FED" w:rsidRDefault="00CA1FED" w:rsidP="00CA1FED">
      <w:pPr>
        <w:pStyle w:val="Kehatekst"/>
        <w:ind w:left="720"/>
        <w:rPr>
          <w:rFonts w:ascii="Times New Roman" w:hAnsi="Times New Roman"/>
          <w:szCs w:val="24"/>
        </w:rPr>
      </w:pPr>
    </w:p>
    <w:p w:rsidR="00CA1FED" w:rsidRPr="00CA1FED" w:rsidRDefault="00CA1FED" w:rsidP="00CA1FED">
      <w:pPr>
        <w:pStyle w:val="Kehatekst"/>
        <w:ind w:left="720"/>
        <w:rPr>
          <w:rFonts w:ascii="Times New Roman" w:hAnsi="Times New Roman"/>
          <w:szCs w:val="24"/>
        </w:rPr>
      </w:pPr>
    </w:p>
    <w:p w:rsidR="00CA1FED" w:rsidRDefault="00CA1FED" w:rsidP="00CA1FED">
      <w:pPr>
        <w:pStyle w:val="Kehatekst"/>
        <w:ind w:left="720"/>
        <w:rPr>
          <w:szCs w:val="24"/>
        </w:rPr>
      </w:pPr>
    </w:p>
    <w:p w:rsidR="00CA1FED" w:rsidRPr="00A02B0F" w:rsidRDefault="00CA1FED" w:rsidP="00A02B0F">
      <w:pPr>
        <w:rPr>
          <w:rFonts w:ascii="Times New Roman" w:hAnsi="Times New Roman"/>
          <w:sz w:val="24"/>
        </w:rPr>
      </w:pPr>
    </w:p>
    <w:p w:rsidR="00A02B0F" w:rsidRPr="00A02B0F" w:rsidRDefault="00A02B0F" w:rsidP="00A02B0F">
      <w:pPr>
        <w:rPr>
          <w:rFonts w:ascii="Times New Roman" w:hAnsi="Times New Roman"/>
          <w:sz w:val="24"/>
        </w:rPr>
      </w:pPr>
      <w:r w:rsidRPr="00A02B0F">
        <w:rPr>
          <w:rFonts w:ascii="Times New Roman" w:hAnsi="Times New Roman"/>
          <w:sz w:val="24"/>
        </w:rPr>
        <w:t xml:space="preserve">Tuleohutusabinõud on järgmised: </w:t>
      </w:r>
    </w:p>
    <w:p w:rsidR="00A02B0F" w:rsidRPr="00A02B0F" w:rsidRDefault="00A02B0F" w:rsidP="00A02B0F">
      <w:pPr>
        <w:pStyle w:val="NormalBulleted"/>
      </w:pPr>
      <w:r w:rsidRPr="00A02B0F">
        <w:t>Juurdesõiduteed, läbisõidukohad ja juurdepääsud hoonetele-rajatistele peavad olema vabad ja aastaringselt kasutuskõlblikus seisukorras. Tee või läbisõidukoha sulgemisel remondiks või muul põhjusel, kui see takistab tuletõrje- või päästetehnika läbisõitu, tuleb rajada koheselt uus läbipääs suletavasse lõiku.</w:t>
      </w:r>
    </w:p>
    <w:p w:rsidR="00A02B0F" w:rsidRPr="00A02B0F" w:rsidRDefault="00A02B0F" w:rsidP="00A02B0F">
      <w:pPr>
        <w:pStyle w:val="NormalBulleted"/>
      </w:pPr>
      <w:r w:rsidRPr="00A02B0F">
        <w:t xml:space="preserve">Hoonetevahelisse tuleohutuskujasse on keelatud ladustada põlevmaterjale ning põlevpakendis seadmeid. </w:t>
      </w:r>
    </w:p>
    <w:p w:rsidR="00A02B0F" w:rsidRPr="00A02B0F" w:rsidRDefault="00A02B0F" w:rsidP="00A02B0F">
      <w:pPr>
        <w:pStyle w:val="NormalBulleted"/>
      </w:pPr>
      <w:r w:rsidRPr="00A02B0F">
        <w:t>Hoonete minimaalne tulepüsivusaste on TP-3. Projekteeritavate hoonete ehitusprojektid tuleb kooskõlastada Päästeameti Põhja Päästekeskusega.</w:t>
      </w:r>
    </w:p>
    <w:p w:rsidR="00CA1FED" w:rsidRDefault="00A02B0F" w:rsidP="00CA1FED">
      <w:pPr>
        <w:pStyle w:val="NormalBulleted"/>
        <w:rPr>
          <w:szCs w:val="24"/>
        </w:rPr>
      </w:pPr>
      <w:r w:rsidRPr="00A02B0F">
        <w:t xml:space="preserve">Hoonete projekteerimisel lähtuda standarist  </w:t>
      </w:r>
      <w:r w:rsidR="00CA1FED" w:rsidRPr="00CA1FED">
        <w:rPr>
          <w:szCs w:val="24"/>
        </w:rPr>
        <w:t xml:space="preserve">EVS 812-7:2018 „Ehitise tuleohutus. </w:t>
      </w:r>
    </w:p>
    <w:p w:rsidR="00CA1FED" w:rsidRPr="00CA1FED" w:rsidRDefault="00CA1FED" w:rsidP="00CA1FED">
      <w:pPr>
        <w:pStyle w:val="Kehatekst"/>
        <w:ind w:left="720"/>
        <w:rPr>
          <w:rFonts w:ascii="Times New Roman" w:hAnsi="Times New Roman"/>
          <w:szCs w:val="24"/>
        </w:rPr>
      </w:pPr>
      <w:r w:rsidRPr="00CA1FED">
        <w:rPr>
          <w:rFonts w:ascii="Times New Roman" w:hAnsi="Times New Roman"/>
          <w:szCs w:val="24"/>
        </w:rPr>
        <w:t>Osa 7: Ehitisele esitatava põhinõude, tuleohutusnõude tagamine projekteerimise ja ehitamise käigus“;</w:t>
      </w:r>
    </w:p>
    <w:p w:rsidR="00A02B0F" w:rsidRPr="00A02B0F" w:rsidRDefault="00A02B0F" w:rsidP="00A02B0F">
      <w:pPr>
        <w:pStyle w:val="NormalBulleted"/>
      </w:pPr>
      <w:r w:rsidRPr="00A02B0F">
        <w:t>Projekteeritavate hoonete ehitusprojektid tuleb kooskõlastada Päästeameti  Põhja Päästekeskusega.</w:t>
      </w:r>
    </w:p>
    <w:p w:rsidR="00A02B0F" w:rsidRPr="00A02B0F" w:rsidRDefault="00A02B0F" w:rsidP="00A02B0F">
      <w:pPr>
        <w:pStyle w:val="NormalBulleted"/>
      </w:pPr>
      <w:r w:rsidRPr="00A02B0F">
        <w:t>Tuletõrje veevarustus lahendatud vastavalt standardile 812-6:2012</w:t>
      </w:r>
    </w:p>
    <w:p w:rsidR="00A02B0F" w:rsidRPr="00A02B0F" w:rsidRDefault="00A02B0F" w:rsidP="00A02B0F">
      <w:pPr>
        <w:pStyle w:val="NormalBulleted"/>
        <w:numPr>
          <w:ilvl w:val="0"/>
          <w:numId w:val="0"/>
        </w:numPr>
        <w:ind w:left="1069"/>
      </w:pPr>
    </w:p>
    <w:p w:rsidR="00A02B0F" w:rsidRPr="00A02B0F" w:rsidRDefault="00A02B0F" w:rsidP="00A02B0F">
      <w:pPr>
        <w:tabs>
          <w:tab w:val="center" w:pos="4536"/>
          <w:tab w:val="right" w:pos="9072"/>
        </w:tabs>
        <w:jc w:val="both"/>
        <w:rPr>
          <w:rFonts w:ascii="Times New Roman" w:hAnsi="Times New Roman"/>
          <w:sz w:val="24"/>
        </w:rPr>
      </w:pPr>
      <w:r w:rsidRPr="00A02B0F">
        <w:rPr>
          <w:rFonts w:ascii="Times New Roman" w:hAnsi="Times New Roman"/>
          <w:sz w:val="24"/>
        </w:rPr>
        <w:t xml:space="preserve">Piirkonna tulekustutusvesi saadakse olemasolevast Iirise teel asuvast tuletõrjehüdrandist (10 l/sek, kaugus ca. </w:t>
      </w:r>
      <w:r w:rsidR="00F650EE">
        <w:rPr>
          <w:rFonts w:ascii="Times New Roman" w:hAnsi="Times New Roman"/>
          <w:sz w:val="24"/>
        </w:rPr>
        <w:t>6</w:t>
      </w:r>
      <w:r w:rsidRPr="00A02B0F">
        <w:rPr>
          <w:rFonts w:ascii="Times New Roman" w:hAnsi="Times New Roman"/>
          <w:sz w:val="24"/>
        </w:rPr>
        <w:t>0 m). Hüdrandile peab olema tagatud takistusteta juurdepääs.</w:t>
      </w:r>
    </w:p>
    <w:p w:rsidR="00A02B0F" w:rsidRPr="00A02B0F" w:rsidRDefault="00A02B0F" w:rsidP="00A02B0F">
      <w:pPr>
        <w:rPr>
          <w:rFonts w:ascii="Times New Roman" w:hAnsi="Times New Roman" w:cs="PTSans-Regular"/>
          <w:b/>
          <w:color w:val="000000"/>
          <w:sz w:val="24"/>
        </w:rPr>
      </w:pPr>
    </w:p>
    <w:p w:rsidR="00157D55" w:rsidRPr="00157D55" w:rsidRDefault="00157D55" w:rsidP="00A91C57">
      <w:pPr>
        <w:rPr>
          <w:rFonts w:ascii="Times New Roman" w:hAnsi="Times New Roman"/>
          <w:b/>
          <w:sz w:val="24"/>
        </w:rPr>
      </w:pPr>
    </w:p>
    <w:sectPr w:rsidR="00157D55" w:rsidRPr="00157D55" w:rsidSect="002B2E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PTSans-Bold">
    <w:altName w:val="Arial"/>
    <w:panose1 w:val="00000000000000000000"/>
    <w:charset w:val="00"/>
    <w:family w:val="swiss"/>
    <w:notTrueType/>
    <w:pitch w:val="default"/>
    <w:sig w:usb0="00000003" w:usb1="00000000" w:usb2="00000000" w:usb3="00000000" w:csb0="00000001" w:csb1="00000000"/>
  </w:font>
  <w:font w:name="CIDFont+F2">
    <w:altName w:val="Arial Unicode MS"/>
    <w:panose1 w:val="00000000000000000000"/>
    <w:charset w:val="88"/>
    <w:family w:val="auto"/>
    <w:notTrueType/>
    <w:pitch w:val="default"/>
    <w:sig w:usb0="00000005" w:usb1="08080000" w:usb2="00000010" w:usb3="00000000" w:csb0="00100080" w:csb1="00000000"/>
  </w:font>
  <w:font w:name="PTSans-Regular">
    <w:altName w:val="Arial"/>
    <w:panose1 w:val="00000000000000000000"/>
    <w:charset w:val="00"/>
    <w:family w:val="swiss"/>
    <w:notTrueType/>
    <w:pitch w:val="default"/>
    <w:sig w:usb0="00000003" w:usb1="00000000" w:usb2="00000000" w:usb3="00000000" w:csb0="00000081" w:csb1="00000000"/>
  </w:font>
  <w:font w:name="CIDFont+F1">
    <w:panose1 w:val="00000000000000000000"/>
    <w:charset w:val="BA"/>
    <w:family w:val="auto"/>
    <w:notTrueType/>
    <w:pitch w:val="default"/>
    <w:sig w:usb0="00000005" w:usb1="00000000" w:usb2="00000000" w:usb3="00000000" w:csb0="00000080" w:csb1="00000000"/>
  </w:font>
  <w:font w:name="PTSans-Italic">
    <w:altName w:val="Arial"/>
    <w:panose1 w:val="00000000000000000000"/>
    <w:charset w:val="00"/>
    <w:family w:val="swiss"/>
    <w:notTrueType/>
    <w:pitch w:val="default"/>
    <w:sig w:usb0="00000003" w:usb1="00000000" w:usb2="00000000" w:usb3="00000000" w:csb0="00000001" w:csb1="00000000"/>
  </w:font>
  <w:font w:name="TimesNewRomanPSMT">
    <w:altName w:val="MS Gothic"/>
    <w:panose1 w:val="00000000000000000000"/>
    <w:charset w:val="00"/>
    <w:family w:val="swiss"/>
    <w:notTrueType/>
    <w:pitch w:val="default"/>
    <w:sig w:usb0="00000000" w:usb1="08070000" w:usb2="00000010" w:usb3="00000000" w:csb0="00020001" w:csb1="00000000"/>
  </w:font>
  <w:font w:name="TimesNewRomanPS-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76ACC"/>
    <w:multiLevelType w:val="multilevel"/>
    <w:tmpl w:val="68D0652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B1E020A"/>
    <w:multiLevelType w:val="hybridMultilevel"/>
    <w:tmpl w:val="A580A66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C231C64"/>
    <w:multiLevelType w:val="hybridMultilevel"/>
    <w:tmpl w:val="A18E526A"/>
    <w:lvl w:ilvl="0" w:tplc="A614BA60">
      <w:start w:val="1"/>
      <w:numFmt w:val="bullet"/>
      <w:pStyle w:val="NormalBulleted"/>
      <w:lvlText w:val="-"/>
      <w:lvlJc w:val="left"/>
      <w:pPr>
        <w:tabs>
          <w:tab w:val="num" w:pos="1069"/>
        </w:tabs>
        <w:ind w:left="1069" w:hanging="360"/>
      </w:pPr>
      <w:rPr>
        <w:rFonts w:ascii="Times New Roman" w:hAnsi="Times New Roman" w:cs="Times New Roman"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E21DC4"/>
    <w:multiLevelType w:val="hybridMultilevel"/>
    <w:tmpl w:val="B6F8BFB2"/>
    <w:lvl w:ilvl="0" w:tplc="04250001">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61070987"/>
    <w:multiLevelType w:val="hybridMultilevel"/>
    <w:tmpl w:val="A580A66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A91C57"/>
    <w:rsid w:val="00047D3C"/>
    <w:rsid w:val="000D501F"/>
    <w:rsid w:val="00157D55"/>
    <w:rsid w:val="001600EC"/>
    <w:rsid w:val="0019597A"/>
    <w:rsid w:val="001B7558"/>
    <w:rsid w:val="002058D2"/>
    <w:rsid w:val="00213361"/>
    <w:rsid w:val="002B2E39"/>
    <w:rsid w:val="00392347"/>
    <w:rsid w:val="00464B75"/>
    <w:rsid w:val="00484C29"/>
    <w:rsid w:val="005074B2"/>
    <w:rsid w:val="005442D7"/>
    <w:rsid w:val="00580350"/>
    <w:rsid w:val="0059555A"/>
    <w:rsid w:val="0060746B"/>
    <w:rsid w:val="006A1DA5"/>
    <w:rsid w:val="006F7C0C"/>
    <w:rsid w:val="007475F5"/>
    <w:rsid w:val="00771685"/>
    <w:rsid w:val="007D450F"/>
    <w:rsid w:val="008812B2"/>
    <w:rsid w:val="00895427"/>
    <w:rsid w:val="009F4355"/>
    <w:rsid w:val="00A02B0F"/>
    <w:rsid w:val="00A2371C"/>
    <w:rsid w:val="00A91C57"/>
    <w:rsid w:val="00AE5658"/>
    <w:rsid w:val="00B60A6B"/>
    <w:rsid w:val="00B96979"/>
    <w:rsid w:val="00BD372F"/>
    <w:rsid w:val="00C27002"/>
    <w:rsid w:val="00C3248A"/>
    <w:rsid w:val="00C66CDE"/>
    <w:rsid w:val="00CA1FED"/>
    <w:rsid w:val="00D42EE2"/>
    <w:rsid w:val="00D6645B"/>
    <w:rsid w:val="00D717D2"/>
    <w:rsid w:val="00DE53A5"/>
    <w:rsid w:val="00E06BAB"/>
    <w:rsid w:val="00E07763"/>
    <w:rsid w:val="00EB2F35"/>
    <w:rsid w:val="00F01307"/>
    <w:rsid w:val="00F505A9"/>
    <w:rsid w:val="00F650EE"/>
    <w:rsid w:val="00F7319F"/>
    <w:rsid w:val="00FE46C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722A10"/>
  <w15:docId w15:val="{4F42132B-06C3-41AC-80A4-5C4D80759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2B2E39"/>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link w:val="LoendilikMrk"/>
    <w:qFormat/>
    <w:rsid w:val="00A91C57"/>
    <w:pPr>
      <w:ind w:left="720"/>
      <w:contextualSpacing/>
    </w:pPr>
  </w:style>
  <w:style w:type="character" w:styleId="Hperlink">
    <w:name w:val="Hyperlink"/>
    <w:basedOn w:val="Liguvaikefont"/>
    <w:uiPriority w:val="99"/>
    <w:unhideWhenUsed/>
    <w:rsid w:val="00C27002"/>
    <w:rPr>
      <w:color w:val="0000FF" w:themeColor="hyperlink"/>
      <w:u w:val="single"/>
    </w:rPr>
  </w:style>
  <w:style w:type="paragraph" w:customStyle="1" w:styleId="NormalCentered">
    <w:name w:val="Normal Centered"/>
    <w:basedOn w:val="Normaallaad"/>
    <w:rsid w:val="002058D2"/>
    <w:pPr>
      <w:suppressAutoHyphens/>
      <w:spacing w:before="60" w:after="0" w:line="240" w:lineRule="auto"/>
      <w:jc w:val="center"/>
    </w:pPr>
    <w:rPr>
      <w:rFonts w:ascii="Times New Roman" w:eastAsia="Times New Roman" w:hAnsi="Times New Roman" w:cs="Times New Roman"/>
      <w:sz w:val="24"/>
      <w:szCs w:val="20"/>
      <w:lang w:eastAsia="ar-SA"/>
    </w:rPr>
  </w:style>
  <w:style w:type="paragraph" w:customStyle="1" w:styleId="Normal20BoldCentered">
    <w:name w:val="Normal 20 Bold Centered"/>
    <w:basedOn w:val="Normaallaad"/>
    <w:rsid w:val="002058D2"/>
    <w:pPr>
      <w:suppressAutoHyphens/>
      <w:spacing w:before="60" w:after="0" w:line="240" w:lineRule="auto"/>
      <w:jc w:val="center"/>
    </w:pPr>
    <w:rPr>
      <w:rFonts w:ascii="Times New Roman" w:eastAsia="Times New Roman" w:hAnsi="Times New Roman" w:cs="Times New Roman"/>
      <w:b/>
      <w:bCs/>
      <w:sz w:val="40"/>
      <w:szCs w:val="20"/>
      <w:lang w:eastAsia="ar-SA"/>
    </w:rPr>
  </w:style>
  <w:style w:type="paragraph" w:customStyle="1" w:styleId="Normal16BoldCentered">
    <w:name w:val="Normal 16 Bold Centered"/>
    <w:basedOn w:val="Normaallaad"/>
    <w:rsid w:val="002058D2"/>
    <w:pPr>
      <w:suppressAutoHyphens/>
      <w:spacing w:before="60" w:after="0" w:line="240" w:lineRule="auto"/>
      <w:jc w:val="center"/>
    </w:pPr>
    <w:rPr>
      <w:rFonts w:ascii="Times New Roman" w:eastAsia="Times New Roman" w:hAnsi="Times New Roman" w:cs="Times New Roman"/>
      <w:b/>
      <w:bCs/>
      <w:sz w:val="32"/>
      <w:szCs w:val="20"/>
      <w:lang w:eastAsia="ar-SA"/>
    </w:rPr>
  </w:style>
  <w:style w:type="paragraph" w:customStyle="1" w:styleId="Normal14Centered">
    <w:name w:val="Normal 14 Centered"/>
    <w:basedOn w:val="Normaallaad"/>
    <w:rsid w:val="002058D2"/>
    <w:pPr>
      <w:suppressAutoHyphens/>
      <w:spacing w:before="60" w:after="0" w:line="240" w:lineRule="auto"/>
      <w:jc w:val="center"/>
    </w:pPr>
    <w:rPr>
      <w:rFonts w:ascii="Times New Roman" w:eastAsia="Times New Roman" w:hAnsi="Times New Roman" w:cs="Times New Roman"/>
      <w:sz w:val="28"/>
      <w:szCs w:val="20"/>
      <w:lang w:eastAsia="ar-SA"/>
    </w:rPr>
  </w:style>
  <w:style w:type="paragraph" w:styleId="Jutumullitekst">
    <w:name w:val="Balloon Text"/>
    <w:basedOn w:val="Normaallaad"/>
    <w:link w:val="JutumullitekstMrk"/>
    <w:uiPriority w:val="99"/>
    <w:semiHidden/>
    <w:unhideWhenUsed/>
    <w:rsid w:val="002058D2"/>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2058D2"/>
    <w:rPr>
      <w:rFonts w:ascii="Tahoma" w:hAnsi="Tahoma" w:cs="Tahoma"/>
      <w:sz w:val="16"/>
      <w:szCs w:val="16"/>
    </w:rPr>
  </w:style>
  <w:style w:type="paragraph" w:customStyle="1" w:styleId="NormalBulleted">
    <w:name w:val="Normal Bulleted"/>
    <w:basedOn w:val="Normaallaad"/>
    <w:rsid w:val="00A02B0F"/>
    <w:pPr>
      <w:numPr>
        <w:numId w:val="4"/>
      </w:numPr>
      <w:suppressAutoHyphens/>
      <w:spacing w:before="60" w:after="0" w:line="240" w:lineRule="auto"/>
    </w:pPr>
    <w:rPr>
      <w:rFonts w:ascii="Times New Roman" w:eastAsia="Times New Roman" w:hAnsi="Times New Roman" w:cs="Times New Roman"/>
      <w:sz w:val="24"/>
      <w:szCs w:val="20"/>
      <w:lang w:eastAsia="ar-SA"/>
    </w:rPr>
  </w:style>
  <w:style w:type="paragraph" w:styleId="Kehatekst">
    <w:name w:val="Body Text"/>
    <w:basedOn w:val="Normaallaad"/>
    <w:link w:val="KehatekstMrk"/>
    <w:rsid w:val="00CA1FED"/>
    <w:pPr>
      <w:overflowPunct w:val="0"/>
      <w:autoSpaceDE w:val="0"/>
      <w:autoSpaceDN w:val="0"/>
      <w:adjustRightInd w:val="0"/>
      <w:spacing w:after="0" w:line="240" w:lineRule="auto"/>
      <w:jc w:val="both"/>
      <w:textAlignment w:val="baseline"/>
    </w:pPr>
    <w:rPr>
      <w:rFonts w:ascii="Arial" w:eastAsia="Times New Roman" w:hAnsi="Arial" w:cs="Times New Roman"/>
      <w:sz w:val="24"/>
      <w:szCs w:val="20"/>
    </w:rPr>
  </w:style>
  <w:style w:type="character" w:customStyle="1" w:styleId="KehatekstMrk">
    <w:name w:val="Kehatekst Märk"/>
    <w:basedOn w:val="Liguvaikefont"/>
    <w:link w:val="Kehatekst"/>
    <w:rsid w:val="00CA1FED"/>
    <w:rPr>
      <w:rFonts w:ascii="Arial" w:eastAsia="Times New Roman" w:hAnsi="Arial" w:cs="Times New Roman"/>
      <w:sz w:val="24"/>
      <w:szCs w:val="20"/>
    </w:rPr>
  </w:style>
  <w:style w:type="character" w:customStyle="1" w:styleId="LoendilikMrk">
    <w:name w:val="Loendi lõik Märk"/>
    <w:link w:val="Loendilik"/>
    <w:rsid w:val="00CA1FED"/>
  </w:style>
  <w:style w:type="paragraph" w:customStyle="1" w:styleId="ANormal">
    <w:name w:val="A.Normal"/>
    <w:basedOn w:val="Normaallaad"/>
    <w:link w:val="ANormalChar"/>
    <w:qFormat/>
    <w:rsid w:val="006A1DA5"/>
    <w:pPr>
      <w:spacing w:after="120" w:line="280" w:lineRule="atLeast"/>
      <w:ind w:left="624"/>
      <w:jc w:val="both"/>
    </w:pPr>
    <w:rPr>
      <w:rFonts w:ascii="Arial" w:eastAsiaTheme="minorEastAsia" w:hAnsi="Arial"/>
      <w:color w:val="262626"/>
      <w:kern w:val="20"/>
      <w:sz w:val="20"/>
      <w:szCs w:val="20"/>
      <w:shd w:val="clear" w:color="auto" w:fill="FFFFFF"/>
      <w:lang w:val="en-US"/>
    </w:rPr>
  </w:style>
  <w:style w:type="character" w:customStyle="1" w:styleId="ANormalChar">
    <w:name w:val="A.Normal Char"/>
    <w:basedOn w:val="Liguvaikefont"/>
    <w:link w:val="ANormal"/>
    <w:rsid w:val="006A1DA5"/>
    <w:rPr>
      <w:rFonts w:ascii="Arial" w:eastAsiaTheme="minorEastAsia" w:hAnsi="Arial"/>
      <w:color w:val="262626"/>
      <w:kern w:val="20"/>
      <w:sz w:val="20"/>
      <w:szCs w:val="20"/>
      <w:lang w:val="en-US"/>
    </w:rPr>
  </w:style>
  <w:style w:type="paragraph" w:customStyle="1" w:styleId="Aindentedtable-titlerow">
    <w:name w:val="A.indented table-title row"/>
    <w:basedOn w:val="Normaallaad"/>
    <w:next w:val="Aindentedtable-tablerow"/>
    <w:link w:val="Aindentedtable-titlerowChar"/>
    <w:uiPriority w:val="13"/>
    <w:qFormat/>
    <w:rsid w:val="006A1DA5"/>
    <w:pPr>
      <w:keepNext/>
      <w:pBdr>
        <w:top w:val="single" w:sz="2" w:space="3" w:color="auto"/>
        <w:bottom w:val="single" w:sz="2" w:space="3" w:color="auto"/>
      </w:pBdr>
      <w:tabs>
        <w:tab w:val="left" w:pos="3402"/>
        <w:tab w:val="left" w:pos="5670"/>
        <w:tab w:val="right" w:pos="9185"/>
      </w:tabs>
      <w:overflowPunct w:val="0"/>
      <w:autoSpaceDE w:val="0"/>
      <w:autoSpaceDN w:val="0"/>
      <w:adjustRightInd w:val="0"/>
      <w:spacing w:before="60" w:after="60" w:line="240" w:lineRule="auto"/>
      <w:ind w:left="624"/>
      <w:textAlignment w:val="baseline"/>
    </w:pPr>
    <w:rPr>
      <w:rFonts w:ascii="Arial" w:eastAsia="Times New Roman" w:hAnsi="Arial" w:cs="Times New Roman"/>
      <w:sz w:val="20"/>
      <w:szCs w:val="20"/>
      <w:lang w:val="fi-FI" w:eastAsia="fi-FI"/>
    </w:rPr>
  </w:style>
  <w:style w:type="paragraph" w:customStyle="1" w:styleId="Aindentedtable-tablerow">
    <w:name w:val="A.indented table-table row"/>
    <w:basedOn w:val="Normaallaad"/>
    <w:link w:val="Aindentedtable-tablerowChar"/>
    <w:uiPriority w:val="14"/>
    <w:qFormat/>
    <w:rsid w:val="006A1DA5"/>
    <w:pPr>
      <w:keepNext/>
      <w:tabs>
        <w:tab w:val="left" w:pos="3402"/>
        <w:tab w:val="left" w:pos="5670"/>
        <w:tab w:val="right" w:pos="9185"/>
      </w:tabs>
      <w:overflowPunct w:val="0"/>
      <w:autoSpaceDE w:val="0"/>
      <w:autoSpaceDN w:val="0"/>
      <w:adjustRightInd w:val="0"/>
      <w:spacing w:before="60" w:after="60" w:line="240" w:lineRule="auto"/>
      <w:ind w:left="624"/>
      <w:textAlignment w:val="baseline"/>
    </w:pPr>
    <w:rPr>
      <w:rFonts w:ascii="Arial" w:eastAsia="Times New Roman" w:hAnsi="Arial" w:cs="Times New Roman"/>
      <w:sz w:val="20"/>
      <w:szCs w:val="20"/>
      <w:lang w:val="fi-FI" w:eastAsia="fi-FI"/>
    </w:rPr>
  </w:style>
  <w:style w:type="character" w:customStyle="1" w:styleId="Aindentedtable-tablerowChar">
    <w:name w:val="A.indented table-table row Char"/>
    <w:basedOn w:val="Liguvaikefont"/>
    <w:link w:val="Aindentedtable-tablerow"/>
    <w:uiPriority w:val="14"/>
    <w:rsid w:val="006A1DA5"/>
    <w:rPr>
      <w:rFonts w:ascii="Arial" w:eastAsia="Times New Roman" w:hAnsi="Arial" w:cs="Times New Roman"/>
      <w:sz w:val="20"/>
      <w:szCs w:val="20"/>
      <w:lang w:val="fi-FI" w:eastAsia="fi-FI"/>
    </w:rPr>
  </w:style>
  <w:style w:type="character" w:customStyle="1" w:styleId="Aindentedtable-titlerowChar">
    <w:name w:val="A.indented table-title row Char"/>
    <w:basedOn w:val="Liguvaikefont"/>
    <w:link w:val="Aindentedtable-titlerow"/>
    <w:uiPriority w:val="13"/>
    <w:rsid w:val="006A1DA5"/>
    <w:rPr>
      <w:rFonts w:ascii="Arial" w:eastAsia="Times New Roman" w:hAnsi="Arial" w:cs="Times New Roman"/>
      <w:sz w:val="20"/>
      <w:szCs w:val="20"/>
      <w:lang w:val="fi-FI" w:eastAsia="fi-FI"/>
    </w:rPr>
  </w:style>
  <w:style w:type="paragraph" w:customStyle="1" w:styleId="Default">
    <w:name w:val="Default"/>
    <w:rsid w:val="0019597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TotalTime>
  <Pages>10</Pages>
  <Words>2905</Words>
  <Characters>16853</Characters>
  <Application>Microsoft Office Word</Application>
  <DocSecurity>0</DocSecurity>
  <Lines>140</Lines>
  <Paragraphs>39</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haldo</dc:creator>
  <cp:lastModifiedBy>Piret Kõo</cp:lastModifiedBy>
  <cp:revision>6</cp:revision>
  <cp:lastPrinted>2020-03-11T08:42:00Z</cp:lastPrinted>
  <dcterms:created xsi:type="dcterms:W3CDTF">2020-01-03T09:06:00Z</dcterms:created>
  <dcterms:modified xsi:type="dcterms:W3CDTF">2020-06-11T11:15:00Z</dcterms:modified>
</cp:coreProperties>
</file>